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10AFA" w:rsidRDefault="00506A64">
      <w:pPr>
        <w:spacing w:afterLines="50" w:line="480" w:lineRule="auto"/>
        <w:ind w:firstLine="200"/>
        <w:rPr>
          <w:rFonts w:ascii="仿宋_GB2312" w:eastAsia="仿宋_GB2312" w:hAnsi="宋体" w:hint="eastAsia"/>
          <w:color w:val="000000" w:themeColor="text1"/>
          <w:sz w:val="28"/>
          <w:szCs w:val="28"/>
        </w:rPr>
      </w:pPr>
      <w:r w:rsidRPr="00F10AFA">
        <w:rPr>
          <w:rFonts w:ascii="仿宋_GB2312" w:eastAsia="仿宋_GB2312" w:hAnsi="宋体" w:hint="eastAsia"/>
          <w:color w:val="000000" w:themeColor="text1"/>
          <w:sz w:val="28"/>
          <w:szCs w:val="28"/>
        </w:rPr>
        <w:t>附件</w:t>
      </w:r>
      <w:r w:rsidRPr="00F10AFA">
        <w:rPr>
          <w:rFonts w:ascii="仿宋_GB2312" w:eastAsia="仿宋_GB2312" w:hAnsi="宋体" w:hint="eastAsia"/>
          <w:color w:val="000000" w:themeColor="text1"/>
          <w:sz w:val="28"/>
          <w:szCs w:val="28"/>
        </w:rPr>
        <w:t>1</w:t>
      </w:r>
      <w:r w:rsidRPr="00F10AFA">
        <w:rPr>
          <w:rFonts w:ascii="仿宋_GB2312" w:eastAsia="仿宋_GB2312" w:hAnsi="宋体" w:hint="eastAsia"/>
          <w:color w:val="000000" w:themeColor="text1"/>
          <w:sz w:val="28"/>
          <w:szCs w:val="28"/>
        </w:rPr>
        <w:t>：</w:t>
      </w:r>
    </w:p>
    <w:tbl>
      <w:tblPr>
        <w:tblW w:w="0" w:type="auto"/>
        <w:tblInd w:w="-632" w:type="dxa"/>
        <w:tblLayout w:type="fixed"/>
        <w:tblCellMar>
          <w:top w:w="15" w:type="dxa"/>
          <w:left w:w="15" w:type="dxa"/>
          <w:bottom w:w="15" w:type="dxa"/>
          <w:right w:w="15" w:type="dxa"/>
        </w:tblCellMar>
        <w:tblLook w:val="0000"/>
      </w:tblPr>
      <w:tblGrid>
        <w:gridCol w:w="900"/>
        <w:gridCol w:w="2625"/>
        <w:gridCol w:w="1680"/>
        <w:gridCol w:w="2655"/>
        <w:gridCol w:w="960"/>
        <w:gridCol w:w="900"/>
      </w:tblGrid>
      <w:tr w:rsidR="00000000" w:rsidRPr="00F10AFA">
        <w:trPr>
          <w:trHeight w:val="540"/>
        </w:trPr>
        <w:tc>
          <w:tcPr>
            <w:tcW w:w="9720" w:type="dxa"/>
            <w:gridSpan w:val="6"/>
            <w:tcBorders>
              <w:left w:val="single" w:sz="4" w:space="0" w:color="000000"/>
            </w:tcBorders>
            <w:vAlign w:val="center"/>
          </w:tcPr>
          <w:p w:rsidR="00000000" w:rsidRPr="00F10AFA" w:rsidRDefault="00506A64">
            <w:pPr>
              <w:widowControl/>
              <w:jc w:val="center"/>
              <w:textAlignment w:val="center"/>
              <w:rPr>
                <w:rFonts w:ascii="华康简标题宋" w:eastAsia="华康简标题宋" w:hAnsi="华康简标题宋" w:cs="华康简标题宋"/>
                <w:color w:val="000000" w:themeColor="text1"/>
                <w:sz w:val="28"/>
                <w:szCs w:val="28"/>
              </w:rPr>
            </w:pPr>
            <w:r w:rsidRPr="00F10AFA">
              <w:rPr>
                <w:rFonts w:ascii="华康简标题宋" w:eastAsia="华康简标题宋" w:hAnsi="华康简标题宋" w:cs="华康简标题宋"/>
                <w:color w:val="000000" w:themeColor="text1"/>
                <w:kern w:val="0"/>
                <w:sz w:val="28"/>
                <w:szCs w:val="28"/>
                <w:lang/>
              </w:rPr>
              <w:t>第四届湖北省预防医学科技奖形式审查通过项目汇总表</w:t>
            </w:r>
          </w:p>
        </w:tc>
      </w:tr>
      <w:tr w:rsidR="00000000" w:rsidRPr="00F10AFA">
        <w:trPr>
          <w:trHeight w:val="72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b/>
                <w:color w:val="000000" w:themeColor="text1"/>
                <w:sz w:val="20"/>
                <w:szCs w:val="20"/>
              </w:rPr>
            </w:pPr>
            <w:r w:rsidRPr="00F10AFA">
              <w:rPr>
                <w:rFonts w:ascii="黑体" w:eastAsia="黑体" w:hAnsi="宋体" w:cs="黑体" w:hint="eastAsia"/>
                <w:b/>
                <w:color w:val="000000" w:themeColor="text1"/>
                <w:kern w:val="0"/>
                <w:sz w:val="20"/>
                <w:szCs w:val="20"/>
                <w:lang/>
              </w:rPr>
              <w:t>项目</w:t>
            </w:r>
            <w:r w:rsidRPr="00F10AFA">
              <w:rPr>
                <w:rFonts w:ascii="黑体" w:eastAsia="黑体" w:hAnsi="宋体" w:cs="黑体" w:hint="eastAsia"/>
                <w:b/>
                <w:color w:val="000000" w:themeColor="text1"/>
                <w:kern w:val="0"/>
                <w:sz w:val="20"/>
                <w:szCs w:val="20"/>
                <w:lang/>
              </w:rPr>
              <w:t>编号</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2"/>
              </w:rPr>
            </w:pPr>
            <w:r w:rsidRPr="00F10AFA">
              <w:rPr>
                <w:rFonts w:ascii="黑体" w:eastAsia="黑体" w:hAnsi="宋体" w:cs="黑体" w:hint="eastAsia"/>
                <w:b/>
                <w:color w:val="000000" w:themeColor="text1"/>
                <w:kern w:val="0"/>
                <w:sz w:val="22"/>
                <w:lang/>
              </w:rPr>
              <w:t>项目名称</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2"/>
              </w:rPr>
            </w:pPr>
            <w:r w:rsidRPr="00F10AFA">
              <w:rPr>
                <w:rFonts w:ascii="黑体" w:eastAsia="黑体" w:hAnsi="宋体" w:cs="黑体" w:hint="eastAsia"/>
                <w:b/>
                <w:color w:val="000000" w:themeColor="text1"/>
                <w:kern w:val="0"/>
                <w:sz w:val="22"/>
                <w:lang/>
              </w:rPr>
              <w:t>完成单位</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2"/>
              </w:rPr>
            </w:pPr>
            <w:r w:rsidRPr="00F10AFA">
              <w:rPr>
                <w:rFonts w:ascii="黑体" w:eastAsia="黑体" w:hAnsi="宋体" w:cs="黑体" w:hint="eastAsia"/>
                <w:b/>
                <w:color w:val="000000" w:themeColor="text1"/>
                <w:kern w:val="0"/>
                <w:sz w:val="22"/>
                <w:lang/>
              </w:rPr>
              <w:t>主要完成人</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0"/>
                <w:szCs w:val="20"/>
              </w:rPr>
            </w:pPr>
            <w:r w:rsidRPr="00F10AFA">
              <w:rPr>
                <w:rFonts w:ascii="黑体" w:eastAsia="黑体" w:hAnsi="宋体" w:cs="黑体" w:hint="eastAsia"/>
                <w:b/>
                <w:color w:val="000000" w:themeColor="text1"/>
                <w:kern w:val="0"/>
                <w:sz w:val="20"/>
                <w:szCs w:val="20"/>
                <w:lang/>
              </w:rPr>
              <w:t>项目类别</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0"/>
                <w:szCs w:val="20"/>
              </w:rPr>
            </w:pPr>
            <w:r w:rsidRPr="00F10AFA">
              <w:rPr>
                <w:rFonts w:ascii="黑体" w:eastAsia="黑体" w:hAnsi="宋体" w:cs="黑体" w:hint="eastAsia"/>
                <w:b/>
                <w:color w:val="000000" w:themeColor="text1"/>
                <w:kern w:val="0"/>
                <w:sz w:val="20"/>
                <w:szCs w:val="20"/>
                <w:lang/>
              </w:rPr>
              <w:t>课题来源</w:t>
            </w:r>
          </w:p>
        </w:tc>
      </w:tr>
      <w:tr w:rsidR="00000000" w:rsidRPr="00F10AFA">
        <w:trPr>
          <w:trHeight w:val="126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2017-001</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安陆市戊肝病毒在家畜、不同人群中的流行特征及其病毒基因型分析</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安陆市疾病预防控制中心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疏义林、张守德、张雪峰、周昇、万琴、谢进维、魏迎庆、辛玉璇、刘朝晖、郭雪琴、许大庆、张艺</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自选</w:t>
            </w:r>
          </w:p>
        </w:tc>
      </w:tr>
      <w:tr w:rsidR="00000000" w:rsidRPr="00F10AFA">
        <w:trPr>
          <w:trHeight w:val="133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2017-002</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恩施州母婴健康综合干预技术及效果评价</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1</w:t>
            </w:r>
            <w:r w:rsidRPr="00F10AFA">
              <w:rPr>
                <w:rFonts w:ascii="宋体" w:hAnsi="宋体" w:cs="宋体" w:hint="eastAsia"/>
                <w:color w:val="000000" w:themeColor="text1"/>
                <w:kern w:val="0"/>
                <w:sz w:val="20"/>
                <w:szCs w:val="20"/>
                <w:lang/>
              </w:rPr>
              <w:t>、恩施州妇幼保健计划生育服务中心；</w:t>
            </w:r>
            <w:r w:rsidRPr="00F10AFA">
              <w:rPr>
                <w:rFonts w:ascii="宋体" w:hAnsi="宋体" w:cs="宋体" w:hint="eastAsia"/>
                <w:color w:val="000000" w:themeColor="text1"/>
                <w:kern w:val="0"/>
                <w:sz w:val="20"/>
                <w:szCs w:val="20"/>
                <w:lang/>
              </w:rPr>
              <w:t>2</w:t>
            </w:r>
            <w:r w:rsidRPr="00F10AFA">
              <w:rPr>
                <w:rFonts w:ascii="宋体" w:hAnsi="宋体" w:cs="宋体" w:hint="eastAsia"/>
                <w:color w:val="000000" w:themeColor="text1"/>
                <w:kern w:val="0"/>
                <w:sz w:val="20"/>
                <w:szCs w:val="20"/>
                <w:lang/>
              </w:rPr>
              <w:t>、复旦大学公共卫生学院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叶年升、吕军、苏宏灿、张长丽、邓仕清、白燕、王勇、祝林玉、琚兆清、</w:t>
            </w:r>
            <w:r w:rsidRPr="00F10AFA">
              <w:rPr>
                <w:rStyle w:val="font11"/>
                <w:rFonts w:hint="default"/>
                <w:color w:val="000000" w:themeColor="text1"/>
                <w:lang/>
              </w:rPr>
              <w:t>谭斌</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163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2017-003</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肝纤维化的</w:t>
            </w:r>
            <w:r w:rsidRPr="00F10AFA">
              <w:rPr>
                <w:rFonts w:ascii="宋体" w:hAnsi="宋体" w:cs="宋体" w:hint="eastAsia"/>
                <w:color w:val="000000" w:themeColor="text1"/>
                <w:kern w:val="0"/>
                <w:sz w:val="20"/>
                <w:szCs w:val="20"/>
                <w:lang/>
              </w:rPr>
              <w:t>MR</w:t>
            </w:r>
            <w:r w:rsidRPr="00F10AFA">
              <w:rPr>
                <w:rFonts w:ascii="宋体" w:hAnsi="宋体" w:cs="宋体" w:hint="eastAsia"/>
                <w:color w:val="000000" w:themeColor="text1"/>
                <w:kern w:val="0"/>
                <w:sz w:val="20"/>
                <w:szCs w:val="20"/>
                <w:lang/>
              </w:rPr>
              <w:t>弥散成像及与病理对照、血清学指标相关性的研究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1</w:t>
            </w:r>
            <w:r w:rsidRPr="00F10AFA">
              <w:rPr>
                <w:rFonts w:ascii="宋体" w:hAnsi="宋体" w:cs="宋体" w:hint="eastAsia"/>
                <w:color w:val="000000" w:themeColor="text1"/>
                <w:kern w:val="0"/>
                <w:sz w:val="20"/>
                <w:szCs w:val="20"/>
                <w:lang/>
              </w:rPr>
              <w:t>、恩施土家族苗族自治州中心医院；</w:t>
            </w:r>
            <w:r w:rsidRPr="00F10AFA">
              <w:rPr>
                <w:rFonts w:ascii="宋体" w:hAnsi="宋体" w:cs="宋体" w:hint="eastAsia"/>
                <w:color w:val="000000" w:themeColor="text1"/>
                <w:kern w:val="0"/>
                <w:sz w:val="20"/>
                <w:szCs w:val="20"/>
                <w:lang/>
              </w:rPr>
              <w:t>2</w:t>
            </w:r>
            <w:r w:rsidRPr="00F10AFA">
              <w:rPr>
                <w:rFonts w:ascii="宋体" w:hAnsi="宋体" w:cs="宋体" w:hint="eastAsia"/>
                <w:color w:val="000000" w:themeColor="text1"/>
                <w:kern w:val="0"/>
                <w:sz w:val="20"/>
                <w:szCs w:val="20"/>
                <w:lang/>
              </w:rPr>
              <w:t>、武汉大学人民医院；</w:t>
            </w:r>
            <w:r w:rsidRPr="00F10AFA">
              <w:rPr>
                <w:rFonts w:ascii="宋体" w:hAnsi="宋体" w:cs="宋体" w:hint="eastAsia"/>
                <w:color w:val="000000" w:themeColor="text1"/>
                <w:kern w:val="0"/>
                <w:sz w:val="20"/>
                <w:szCs w:val="20"/>
                <w:lang/>
              </w:rPr>
              <w:t>3</w:t>
            </w:r>
            <w:r w:rsidRPr="00F10AFA">
              <w:rPr>
                <w:rFonts w:ascii="宋体" w:hAnsi="宋体" w:cs="宋体" w:hint="eastAsia"/>
                <w:color w:val="000000" w:themeColor="text1"/>
                <w:kern w:val="0"/>
                <w:sz w:val="20"/>
                <w:szCs w:val="20"/>
                <w:lang/>
              </w:rPr>
              <w:t>、湖北民族学院医学院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胡兴荣、陈军、谭必勇、崔显念、胡启托、邱妮妮</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163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kern w:val="0"/>
                <w:sz w:val="20"/>
                <w:szCs w:val="20"/>
                <w:lang/>
              </w:rPr>
            </w:pPr>
            <w:r w:rsidRPr="00F10AFA">
              <w:rPr>
                <w:rFonts w:ascii="宋体" w:hAnsi="宋体" w:cs="宋体" w:hint="eastAsia"/>
                <w:color w:val="000000" w:themeColor="text1"/>
                <w:kern w:val="0"/>
                <w:sz w:val="20"/>
                <w:szCs w:val="20"/>
                <w:lang/>
              </w:rPr>
              <w:t>2017-004</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宋体" w:hAnsi="宋体" w:cs="宋体" w:hint="eastAsia"/>
                <w:color w:val="000000" w:themeColor="text1"/>
                <w:kern w:val="0"/>
                <w:sz w:val="20"/>
                <w:szCs w:val="20"/>
                <w:lang/>
              </w:rPr>
              <w:t>湖北省推广应用胎儿系统超声筛查及胎儿超声心动图标准的研究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宋体" w:hAnsi="宋体" w:cs="宋体" w:hint="eastAsia"/>
                <w:color w:val="000000" w:themeColor="text1"/>
                <w:kern w:val="0"/>
                <w:sz w:val="20"/>
                <w:szCs w:val="20"/>
                <w:lang/>
              </w:rPr>
              <w:t>湖北省妇幼保健院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宋体" w:hAnsi="宋体" w:cs="宋体" w:hint="eastAsia"/>
                <w:color w:val="000000" w:themeColor="text1"/>
                <w:kern w:val="0"/>
                <w:sz w:val="20"/>
                <w:szCs w:val="20"/>
                <w:lang/>
              </w:rPr>
              <w:t>陈欣林、王颖芳、黄君红、刘沁、罗细顺、鲁力、秦美兰、李红军、张莉、王玉波、李丽、刘丽萍</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kern w:val="0"/>
                <w:sz w:val="20"/>
                <w:szCs w:val="20"/>
                <w:lang/>
              </w:rPr>
            </w:pPr>
            <w:r w:rsidRPr="00F10AFA">
              <w:rPr>
                <w:rFonts w:ascii="宋体" w:hAnsi="宋体" w:cs="宋体" w:hint="eastAsia"/>
                <w:color w:val="000000" w:themeColor="text1"/>
                <w:kern w:val="0"/>
                <w:sz w:val="18"/>
                <w:szCs w:val="18"/>
                <w:lang/>
              </w:rPr>
              <w:t>省（区、市计划）</w:t>
            </w:r>
          </w:p>
        </w:tc>
      </w:tr>
      <w:tr w:rsidR="00000000" w:rsidRPr="00F10AFA">
        <w:trPr>
          <w:trHeight w:val="134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2017-005</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窄谱</w:t>
            </w:r>
            <w:r w:rsidRPr="00F10AFA">
              <w:rPr>
                <w:rFonts w:ascii="宋体" w:hAnsi="宋体" w:cs="宋体" w:hint="eastAsia"/>
                <w:color w:val="000000" w:themeColor="text1"/>
                <w:kern w:val="0"/>
                <w:sz w:val="20"/>
                <w:szCs w:val="20"/>
                <w:lang/>
              </w:rPr>
              <w:t>UVB</w:t>
            </w:r>
            <w:r w:rsidRPr="00F10AFA">
              <w:rPr>
                <w:rFonts w:ascii="宋体" w:hAnsi="宋体" w:cs="宋体" w:hint="eastAsia"/>
                <w:color w:val="000000" w:themeColor="text1"/>
                <w:kern w:val="0"/>
                <w:sz w:val="20"/>
                <w:szCs w:val="20"/>
                <w:lang/>
              </w:rPr>
              <w:t>联合淀粉浴治疗玫瑰糠疹的临床评价</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荆门市皮肤病防治院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陈艳香、黄玉梅、周家</w:t>
            </w:r>
            <w:r w:rsidRPr="00F10AFA">
              <w:rPr>
                <w:rFonts w:ascii="宋体" w:hAnsi="宋体" w:cs="宋体" w:hint="eastAsia"/>
                <w:color w:val="000000" w:themeColor="text1"/>
                <w:kern w:val="0"/>
                <w:sz w:val="20"/>
                <w:szCs w:val="20"/>
                <w:lang/>
              </w:rPr>
              <w:t>梅、陈军秀、李武成、刘斌、孙月娥、杜家杰、韩杰、王佳惠、李全新、官昌斌</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自选</w:t>
            </w:r>
          </w:p>
        </w:tc>
      </w:tr>
      <w:tr w:rsidR="00000000" w:rsidRPr="00F10AFA">
        <w:trPr>
          <w:trHeight w:val="101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2017-006</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十堰市城乡儿童神经精神发育调查研究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十堰市妇幼保健院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易燕、刘芳、朱春生、柴艳婷、韩娟、王昊、曾传军、程琳、陈燕、王永兰、吴锋、任娟</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16"/>
                <w:szCs w:val="16"/>
              </w:rPr>
            </w:pPr>
            <w:r w:rsidRPr="00F10AFA">
              <w:rPr>
                <w:rFonts w:ascii="宋体" w:hAnsi="宋体" w:cs="宋体" w:hint="eastAsia"/>
                <w:color w:val="000000" w:themeColor="text1"/>
                <w:kern w:val="0"/>
                <w:sz w:val="20"/>
                <w:szCs w:val="20"/>
                <w:lang/>
              </w:rPr>
              <w:t>市（州）、县计划</w:t>
            </w:r>
          </w:p>
        </w:tc>
      </w:tr>
      <w:tr w:rsidR="00000000" w:rsidRPr="00F10AFA">
        <w:trPr>
          <w:trHeight w:val="1355"/>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2017-007</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孕妇牙周炎与不良妊娠结局的防治研究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湖北省妇幼保健院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肖梅、赵云、孙国强、杨莉、赵蕾、汤斐、操冬梅、张欢、杜民权、林莹、杜树国、潘米香</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16"/>
                <w:szCs w:val="16"/>
              </w:rPr>
            </w:pPr>
            <w:r w:rsidRPr="00F10AFA">
              <w:rPr>
                <w:rFonts w:ascii="宋体" w:hAnsi="宋体" w:cs="宋体" w:hint="eastAsia"/>
                <w:color w:val="000000" w:themeColor="text1"/>
                <w:kern w:val="0"/>
                <w:sz w:val="20"/>
                <w:szCs w:val="20"/>
                <w:lang/>
              </w:rPr>
              <w:t>省（区、市计划）</w:t>
            </w:r>
          </w:p>
        </w:tc>
      </w:tr>
      <w:tr w:rsidR="00000000" w:rsidRPr="00F10AFA">
        <w:trPr>
          <w:trHeight w:val="120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2017-008</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中部贫困地区农村中小学生营养改善</w:t>
            </w:r>
            <w:r w:rsidRPr="00F10AFA">
              <w:rPr>
                <w:rFonts w:ascii="宋体" w:hAnsi="宋体" w:cs="宋体" w:hint="eastAsia"/>
                <w:color w:val="000000" w:themeColor="text1"/>
                <w:kern w:val="0"/>
                <w:sz w:val="20"/>
                <w:szCs w:val="20"/>
                <w:lang/>
              </w:rPr>
              <w:t>现状评估及干预研究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湖北省疾病预防控制中心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龚晨睿、程茅伟、宋毅、张弛、欧阳英英、戴诗玙、刘爽、李骏、樊吉平、唐振辉、汤健、汪涛</w:t>
            </w:r>
          </w:p>
        </w:tc>
        <w:tc>
          <w:tcPr>
            <w:tcW w:w="960" w:type="dxa"/>
            <w:tcBorders>
              <w:top w:val="single" w:sz="4" w:space="0" w:color="000000"/>
              <w:left w:val="single" w:sz="4" w:space="0" w:color="000000"/>
              <w:bottom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基金资助</w:t>
            </w:r>
          </w:p>
        </w:tc>
      </w:tr>
      <w:tr w:rsidR="00000000" w:rsidRPr="00F10AFA">
        <w:trPr>
          <w:trHeight w:val="83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lastRenderedPageBreak/>
              <w:t>项目编号</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项目名称</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完成单位</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主要完成人</w:t>
            </w:r>
          </w:p>
        </w:tc>
        <w:tc>
          <w:tcPr>
            <w:tcW w:w="960" w:type="dxa"/>
            <w:tcBorders>
              <w:top w:val="single" w:sz="4" w:space="0" w:color="000000"/>
              <w:left w:val="single" w:sz="4" w:space="0" w:color="000000"/>
              <w:bottom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t>项目类别</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t>课题来源</w:t>
            </w:r>
          </w:p>
        </w:tc>
      </w:tr>
      <w:tr w:rsidR="00000000" w:rsidRPr="00F10AFA">
        <w:trPr>
          <w:trHeight w:val="89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2017-009</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一种城区适用的灭鼠毒饵站</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咸宁市疾病预防控制中心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李华民、高燕、陆剑波、陆洲、李远宁、周红俊、钟平、魏尊、李磊、周子龙</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技术发明类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86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2017-010</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湖北省大气细颗粒物（</w:t>
            </w:r>
            <w:r w:rsidRPr="00F10AFA">
              <w:rPr>
                <w:rFonts w:ascii="宋体" w:hAnsi="宋体" w:cs="宋体" w:hint="eastAsia"/>
                <w:color w:val="000000" w:themeColor="text1"/>
                <w:kern w:val="0"/>
                <w:sz w:val="20"/>
                <w:szCs w:val="20"/>
                <w:lang/>
              </w:rPr>
              <w:t>PM2.5)</w:t>
            </w:r>
            <w:r w:rsidRPr="00F10AFA">
              <w:rPr>
                <w:rFonts w:ascii="宋体" w:hAnsi="宋体" w:cs="宋体" w:hint="eastAsia"/>
                <w:color w:val="000000" w:themeColor="text1"/>
                <w:kern w:val="0"/>
                <w:sz w:val="20"/>
                <w:szCs w:val="20"/>
                <w:lang/>
              </w:rPr>
              <w:t>污染特征分析和人群健康风险评估</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湖北省疾病预防控制中心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史廷明、刘跃伟、周芸、吴黎、余</w:t>
            </w:r>
            <w:r w:rsidRPr="00F10AFA">
              <w:rPr>
                <w:rFonts w:ascii="宋体" w:hAnsi="宋体" w:cs="宋体" w:hint="eastAsia"/>
                <w:color w:val="000000" w:themeColor="text1"/>
                <w:kern w:val="0"/>
                <w:sz w:val="20"/>
                <w:szCs w:val="20"/>
                <w:lang/>
              </w:rPr>
              <w:t>青、霍细香、闻胜、谢曙光、张海</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6"/>
                <w:szCs w:val="16"/>
              </w:rPr>
            </w:pPr>
            <w:r w:rsidRPr="00F10AFA">
              <w:rPr>
                <w:rFonts w:ascii="宋体" w:hAnsi="宋体" w:cs="宋体" w:hint="eastAsia"/>
                <w:color w:val="000000" w:themeColor="text1"/>
                <w:kern w:val="0"/>
                <w:sz w:val="20"/>
                <w:szCs w:val="20"/>
                <w:lang/>
              </w:rPr>
              <w:t>省（区、市计划）</w:t>
            </w:r>
          </w:p>
        </w:tc>
      </w:tr>
      <w:tr w:rsidR="00000000" w:rsidRPr="00F10AFA">
        <w:trPr>
          <w:trHeight w:val="1245"/>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2017-011</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面神经损伤修复基础与临床应用</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16"/>
                <w:szCs w:val="16"/>
                <w:lang/>
              </w:rPr>
              <w:t>1</w:t>
            </w:r>
            <w:r w:rsidRPr="00F10AFA">
              <w:rPr>
                <w:rFonts w:ascii="宋体" w:hAnsi="宋体" w:cs="宋体" w:hint="eastAsia"/>
                <w:color w:val="000000" w:themeColor="text1"/>
                <w:kern w:val="0"/>
                <w:sz w:val="16"/>
                <w:szCs w:val="16"/>
                <w:lang/>
              </w:rPr>
              <w:t>、华中科技大学附属武汉市中西医结合医院；</w:t>
            </w:r>
            <w:r w:rsidRPr="00F10AFA">
              <w:rPr>
                <w:rFonts w:ascii="宋体" w:hAnsi="宋体" w:cs="宋体" w:hint="eastAsia"/>
                <w:color w:val="000000" w:themeColor="text1"/>
                <w:kern w:val="0"/>
                <w:sz w:val="16"/>
                <w:szCs w:val="16"/>
                <w:lang/>
              </w:rPr>
              <w:t>2</w:t>
            </w:r>
            <w:r w:rsidRPr="00F10AFA">
              <w:rPr>
                <w:rFonts w:ascii="宋体" w:hAnsi="宋体" w:cs="宋体" w:hint="eastAsia"/>
                <w:color w:val="000000" w:themeColor="text1"/>
                <w:kern w:val="0"/>
                <w:sz w:val="16"/>
                <w:szCs w:val="16"/>
                <w:lang/>
              </w:rPr>
              <w:t>、华中科技大学同济院附属协和医院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陈沛、肖红俊、罗凌惠、姚琦、尹时华、李春丽、张鄂、姚琳莉、何婷、熊琦</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国家级资助项目</w:t>
            </w:r>
          </w:p>
        </w:tc>
      </w:tr>
      <w:tr w:rsidR="00000000" w:rsidRPr="00F10AFA">
        <w:trPr>
          <w:trHeight w:val="97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2017-012</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双源</w:t>
            </w:r>
            <w:r w:rsidRPr="00F10AFA">
              <w:rPr>
                <w:rFonts w:ascii="宋体" w:hAnsi="宋体" w:cs="宋体" w:hint="eastAsia"/>
                <w:color w:val="000000" w:themeColor="text1"/>
                <w:kern w:val="0"/>
                <w:sz w:val="20"/>
                <w:szCs w:val="20"/>
                <w:lang/>
              </w:rPr>
              <w:t>CT</w:t>
            </w:r>
            <w:r w:rsidRPr="00F10AFA">
              <w:rPr>
                <w:rFonts w:ascii="宋体" w:hAnsi="宋体" w:cs="宋体" w:hint="eastAsia"/>
                <w:color w:val="000000" w:themeColor="text1"/>
                <w:kern w:val="0"/>
                <w:sz w:val="20"/>
                <w:szCs w:val="20"/>
                <w:lang/>
              </w:rPr>
              <w:t>血管成像三维重建模拟法洛氏四联征手术补片的临床价值探讨</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武汉亚洲心脏病医院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马小静、陶凉、陈鑫、陈艳、金晶、彭志远、张雪莲、钟志林、李炜、熊青峰、陈险峰</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市（州）、县计划</w:t>
            </w:r>
          </w:p>
        </w:tc>
      </w:tr>
      <w:tr w:rsidR="00000000" w:rsidRPr="00F10AFA">
        <w:trPr>
          <w:trHeight w:val="1148"/>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w:t>
            </w:r>
            <w:r w:rsidRPr="00F10AFA">
              <w:rPr>
                <w:rFonts w:ascii="宋体" w:hAnsi="宋体" w:cs="宋体" w:hint="eastAsia"/>
                <w:color w:val="000000" w:themeColor="text1"/>
                <w:kern w:val="0"/>
                <w:sz w:val="20"/>
                <w:szCs w:val="20"/>
                <w:lang/>
              </w:rPr>
              <w:t>013</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脊柱损伤患者呼吸量表及预防护理的临床应用</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华中科技大学同济医学院附属协和医院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罗凯燕、周文娟、李素云、徐瑞璟、陈叶玲、王慧文、靳锐、方杜娟、聂平、杨晓霞、高春红、李娟</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自选</w:t>
            </w:r>
          </w:p>
        </w:tc>
      </w:tr>
      <w:tr w:rsidR="00000000" w:rsidRPr="00F10AFA">
        <w:trPr>
          <w:trHeight w:val="1118"/>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2017-014</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重症肺动脉高压治疗的突破与创新</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1</w:t>
            </w:r>
            <w:r w:rsidRPr="00F10AFA">
              <w:rPr>
                <w:rFonts w:ascii="宋体" w:hAnsi="宋体" w:cs="宋体" w:hint="eastAsia"/>
                <w:color w:val="000000" w:themeColor="text1"/>
                <w:kern w:val="0"/>
                <w:sz w:val="20"/>
                <w:szCs w:val="20"/>
                <w:lang/>
              </w:rPr>
              <w:t>、武汉市第一医院；</w:t>
            </w:r>
            <w:r w:rsidRPr="00F10AFA">
              <w:rPr>
                <w:rFonts w:ascii="宋体" w:hAnsi="宋体" w:cs="宋体" w:hint="eastAsia"/>
                <w:color w:val="000000" w:themeColor="text1"/>
                <w:kern w:val="0"/>
                <w:sz w:val="20"/>
                <w:szCs w:val="20"/>
                <w:lang/>
              </w:rPr>
              <w:t>2</w:t>
            </w:r>
            <w:r w:rsidRPr="00F10AFA">
              <w:rPr>
                <w:rFonts w:ascii="宋体" w:hAnsi="宋体" w:cs="宋体" w:hint="eastAsia"/>
                <w:color w:val="000000" w:themeColor="text1"/>
                <w:kern w:val="0"/>
                <w:sz w:val="20"/>
                <w:szCs w:val="20"/>
                <w:lang/>
              </w:rPr>
              <w:t>、华中科技大学同济医学院附属协和医院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卢蓉、尚小可、袁世荧、张建成、周瑞祥、王国华、柳梅、范学朋、汤浩、彭丽清、高媛媛</w:t>
            </w:r>
          </w:p>
        </w:tc>
        <w:tc>
          <w:tcPr>
            <w:tcW w:w="960" w:type="dxa"/>
            <w:tcBorders>
              <w:top w:val="single" w:sz="4" w:space="0" w:color="000000"/>
              <w:left w:val="single" w:sz="4" w:space="0" w:color="000000"/>
              <w:bottom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965"/>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2017-015</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中小城市外来人员传染病防治模式研究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湖北省疾病预防控制中心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程均福、黄技贵、戴本南、徐</w:t>
            </w:r>
            <w:r w:rsidRPr="00F10AFA">
              <w:rPr>
                <w:rFonts w:ascii="宋体" w:hAnsi="宋体" w:cs="宋体" w:hint="eastAsia"/>
                <w:color w:val="000000" w:themeColor="text1"/>
                <w:kern w:val="0"/>
                <w:sz w:val="20"/>
                <w:szCs w:val="20"/>
                <w:lang/>
              </w:rPr>
              <w:t>俊、杨森焙、董军</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省（区、市计划）</w:t>
            </w:r>
          </w:p>
        </w:tc>
      </w:tr>
      <w:tr w:rsidR="00000000" w:rsidRPr="00F10AFA">
        <w:trPr>
          <w:trHeight w:val="72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2017-016</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增强</w:t>
            </w:r>
            <w:r w:rsidRPr="00F10AFA">
              <w:rPr>
                <w:rFonts w:ascii="宋体" w:hAnsi="宋体" w:cs="宋体" w:hint="eastAsia"/>
                <w:color w:val="000000" w:themeColor="text1"/>
                <w:kern w:val="0"/>
                <w:sz w:val="20"/>
                <w:szCs w:val="20"/>
                <w:lang/>
              </w:rPr>
              <w:t>MRI</w:t>
            </w:r>
            <w:r w:rsidRPr="00F10AFA">
              <w:rPr>
                <w:rFonts w:ascii="宋体" w:hAnsi="宋体" w:cs="宋体" w:hint="eastAsia"/>
                <w:color w:val="000000" w:themeColor="text1"/>
                <w:kern w:val="0"/>
                <w:sz w:val="20"/>
                <w:szCs w:val="20"/>
                <w:lang/>
              </w:rPr>
              <w:t>评价两种抗青光眼药物对血</w:t>
            </w:r>
            <w:r w:rsidRPr="00F10AFA">
              <w:rPr>
                <w:rFonts w:ascii="宋体" w:hAnsi="宋体" w:cs="宋体" w:hint="eastAsia"/>
                <w:color w:val="000000" w:themeColor="text1"/>
                <w:kern w:val="0"/>
                <w:sz w:val="20"/>
                <w:szCs w:val="20"/>
                <w:lang/>
              </w:rPr>
              <w:t>-</w:t>
            </w:r>
            <w:r w:rsidRPr="00F10AFA">
              <w:rPr>
                <w:rFonts w:ascii="宋体" w:hAnsi="宋体" w:cs="宋体" w:hint="eastAsia"/>
                <w:color w:val="000000" w:themeColor="text1"/>
                <w:kern w:val="0"/>
                <w:sz w:val="20"/>
                <w:szCs w:val="20"/>
                <w:lang/>
              </w:rPr>
              <w:t>房水屏障的影响</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襄阳市中心医院（湖北文理学院附属医院）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陈辉、毛晓春、余桂莲、张剑、吴永娟、李广明、曹丰</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9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2017-017</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汽车制造业工人肌肉骨骼疾患危险因素及工效学暴露水平</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十堰市职业病防治院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吴家兵、姚道华、郑建如、吴琨、祁成、张琴、朱亮亮、赵同强、史伟伟、杨少华、凌瑞杰、孙敬智</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90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2017-018</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核因子</w:t>
            </w:r>
            <w:r w:rsidRPr="00F10AFA">
              <w:rPr>
                <w:rFonts w:ascii="宋体" w:hAnsi="宋体" w:cs="宋体" w:hint="eastAsia"/>
                <w:color w:val="000000" w:themeColor="text1"/>
                <w:kern w:val="0"/>
                <w:sz w:val="20"/>
                <w:szCs w:val="20"/>
                <w:lang/>
              </w:rPr>
              <w:t>PPAR</w:t>
            </w:r>
            <w:r w:rsidRPr="00F10AFA">
              <w:rPr>
                <w:rFonts w:ascii="宋体" w:hAnsi="宋体" w:cs="宋体" w:hint="eastAsia"/>
                <w:color w:val="000000" w:themeColor="text1"/>
                <w:kern w:val="0"/>
                <w:sz w:val="20"/>
                <w:szCs w:val="20"/>
                <w:lang/>
              </w:rPr>
              <w:t>γ激动剂对非酒精性肝病的治疗作用及机制的研究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华润</w:t>
            </w:r>
            <w:r w:rsidRPr="00F10AFA">
              <w:rPr>
                <w:rFonts w:ascii="宋体" w:hAnsi="宋体" w:cs="宋体" w:hint="eastAsia"/>
                <w:color w:val="000000" w:themeColor="text1"/>
                <w:kern w:val="0"/>
                <w:sz w:val="20"/>
                <w:szCs w:val="20"/>
                <w:lang/>
              </w:rPr>
              <w:t>武钢总医院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林萱、陈军梅、何汉武、徐吟亚、叶华容、房莹、崔静、王琼</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市（州）、县计划</w:t>
            </w:r>
          </w:p>
        </w:tc>
      </w:tr>
      <w:tr w:rsidR="00000000" w:rsidRPr="00F10AFA">
        <w:trPr>
          <w:trHeight w:val="9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2017-019</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中国人用狂犬病疫苗临床使用策略研究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1</w:t>
            </w:r>
            <w:r w:rsidRPr="00F10AFA">
              <w:rPr>
                <w:rFonts w:ascii="宋体" w:hAnsi="宋体" w:cs="宋体" w:hint="eastAsia"/>
                <w:color w:val="000000" w:themeColor="text1"/>
                <w:kern w:val="0"/>
                <w:sz w:val="20"/>
                <w:szCs w:val="20"/>
                <w:lang/>
              </w:rPr>
              <w:t>、武汉市疾病预防控制中心；</w:t>
            </w:r>
            <w:r w:rsidRPr="00F10AFA">
              <w:rPr>
                <w:rFonts w:ascii="宋体" w:hAnsi="宋体" w:cs="宋体" w:hint="eastAsia"/>
                <w:color w:val="000000" w:themeColor="text1"/>
                <w:kern w:val="0"/>
                <w:sz w:val="20"/>
                <w:szCs w:val="20"/>
                <w:lang/>
              </w:rPr>
              <w:t>2</w:t>
            </w:r>
            <w:r w:rsidRPr="00F10AFA">
              <w:rPr>
                <w:rFonts w:ascii="宋体" w:hAnsi="宋体" w:cs="宋体" w:hint="eastAsia"/>
                <w:color w:val="000000" w:themeColor="text1"/>
                <w:kern w:val="0"/>
                <w:sz w:val="20"/>
                <w:szCs w:val="20"/>
                <w:lang/>
              </w:rPr>
              <w:t>、武汉市皮肤病防治研究所；</w:t>
            </w:r>
            <w:r w:rsidRPr="00F10AFA">
              <w:rPr>
                <w:rFonts w:ascii="宋体" w:hAnsi="宋体" w:cs="宋体" w:hint="eastAsia"/>
                <w:color w:val="000000" w:themeColor="text1"/>
                <w:kern w:val="0"/>
                <w:sz w:val="20"/>
                <w:szCs w:val="20"/>
                <w:lang/>
              </w:rPr>
              <w:t>3</w:t>
            </w:r>
            <w:r w:rsidRPr="00F10AFA">
              <w:rPr>
                <w:rFonts w:ascii="宋体" w:hAnsi="宋体" w:cs="宋体" w:hint="eastAsia"/>
                <w:color w:val="000000" w:themeColor="text1"/>
                <w:kern w:val="0"/>
                <w:sz w:val="20"/>
                <w:szCs w:val="20"/>
                <w:lang/>
              </w:rPr>
              <w:t>、武汉市江汉区疾病预防控制中心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胡权、方瑗、陈莉、朱政纲、朱泽荣、陈剑、郑熠、鲁莎、彭君、曾晶、赵德峰、蔡黎、</w:t>
            </w:r>
            <w:r w:rsidRPr="00F10AFA">
              <w:rPr>
                <w:rStyle w:val="font21"/>
                <w:rFonts w:hint="default"/>
                <w:color w:val="000000" w:themeColor="text1"/>
                <w:u w:val="single"/>
                <w:lang/>
              </w:rPr>
              <w:t>张曼、刘满清、孔德广（后三人不能计入）</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市（州）、县计划</w:t>
            </w:r>
          </w:p>
        </w:tc>
      </w:tr>
      <w:tr w:rsidR="00000000" w:rsidRPr="00F10AFA">
        <w:trPr>
          <w:trHeight w:val="737"/>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lastRenderedPageBreak/>
              <w:t>项目编号</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项目名称</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完成单位</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主要完成人</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t>项目类别</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18"/>
                <w:szCs w:val="18"/>
                <w:lang/>
              </w:rPr>
            </w:pPr>
            <w:r w:rsidRPr="00F10AFA">
              <w:rPr>
                <w:rFonts w:ascii="黑体" w:eastAsia="黑体" w:hAnsi="宋体" w:cs="黑体" w:hint="eastAsia"/>
                <w:b/>
                <w:color w:val="000000" w:themeColor="text1"/>
                <w:kern w:val="0"/>
                <w:sz w:val="20"/>
                <w:szCs w:val="20"/>
                <w:lang/>
              </w:rPr>
              <w:t>课题来源</w:t>
            </w:r>
          </w:p>
        </w:tc>
      </w:tr>
      <w:tr w:rsidR="00000000" w:rsidRPr="00F10AFA">
        <w:trPr>
          <w:trHeight w:val="1478"/>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2017-020</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食品中合成色素同步检测通用方法的研究</w:t>
            </w:r>
            <w:r w:rsidRPr="00F10AFA">
              <w:rPr>
                <w:rFonts w:ascii="宋体" w:hAnsi="宋体" w:cs="宋体" w:hint="eastAsia"/>
                <w:color w:val="000000" w:themeColor="text1"/>
                <w:kern w:val="0"/>
                <w:sz w:val="20"/>
                <w:szCs w:val="20"/>
                <w:lang/>
              </w:rPr>
              <w:t>与应用</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李静娜、伍雅婷、黄常刚、肖永华、贺栋梁、何振宇、梁高道、吴晓、李卓能、孙言凤、郭燕、谭慧</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市（州）、县计划</w:t>
            </w:r>
          </w:p>
        </w:tc>
      </w:tr>
      <w:tr w:rsidR="00000000" w:rsidRPr="00F10AFA">
        <w:trPr>
          <w:trHeight w:val="144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2017-021</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武汉地区医疗机构</w:t>
            </w:r>
            <w:r w:rsidRPr="00F10AFA">
              <w:rPr>
                <w:rFonts w:ascii="宋体" w:hAnsi="宋体" w:cs="宋体" w:hint="eastAsia"/>
                <w:color w:val="000000" w:themeColor="text1"/>
                <w:kern w:val="0"/>
                <w:sz w:val="20"/>
                <w:szCs w:val="20"/>
                <w:lang/>
              </w:rPr>
              <w:t>DUWLs</w:t>
            </w:r>
            <w:r w:rsidRPr="00F10AFA">
              <w:rPr>
                <w:rFonts w:ascii="宋体" w:hAnsi="宋体" w:cs="宋体" w:hint="eastAsia"/>
                <w:color w:val="000000" w:themeColor="text1"/>
                <w:kern w:val="0"/>
                <w:sz w:val="20"/>
                <w:szCs w:val="20"/>
                <w:lang/>
              </w:rPr>
              <w:t>污染状况调查及消毒措施研究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tbl>
            <w:tblPr>
              <w:tblStyle w:val="a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tblGrid>
            <w:tr w:rsidR="00000000" w:rsidRPr="00F10AFA">
              <w:tc>
                <w:tcPr>
                  <w:tcW w:w="848" w:type="dxa"/>
                </w:tcPr>
                <w:p w:rsidR="00000000" w:rsidRPr="00F10AFA" w:rsidRDefault="00506A64">
                  <w:pPr>
                    <w:widowControl/>
                    <w:jc w:val="left"/>
                    <w:textAlignment w:val="center"/>
                    <w:rPr>
                      <w:rFonts w:ascii="宋体" w:hAnsi="宋体" w:cs="宋体" w:hint="eastAsia"/>
                      <w:color w:val="000000" w:themeColor="text1"/>
                      <w:kern w:val="0"/>
                      <w:sz w:val="20"/>
                      <w:szCs w:val="20"/>
                      <w:lang/>
                    </w:rPr>
                  </w:pPr>
                  <w:r w:rsidRPr="00F10AFA">
                    <w:rPr>
                      <w:rFonts w:ascii="宋体" w:hAnsi="宋体" w:cs="宋体" w:hint="eastAsia"/>
                      <w:color w:val="000000" w:themeColor="text1"/>
                      <w:kern w:val="0"/>
                      <w:sz w:val="20"/>
                      <w:szCs w:val="20"/>
                      <w:lang/>
                    </w:rPr>
                    <w:t>刘德丰</w:t>
                  </w:r>
                </w:p>
              </w:tc>
            </w:tr>
          </w:tbl>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、王一梅、梁建生、王斌、朱军生、许慧琼、袁红、夏天娟、徐艳春、甘学军、张奇、龚林、</w:t>
            </w:r>
            <w:r w:rsidRPr="00F10AFA">
              <w:rPr>
                <w:rFonts w:ascii="宋体" w:hAnsi="宋体" w:cs="宋体" w:hint="eastAsia"/>
                <w:color w:val="000000" w:themeColor="text1"/>
                <w:kern w:val="0"/>
                <w:sz w:val="20"/>
                <w:szCs w:val="20"/>
                <w:lang/>
              </w:rPr>
              <w:t>刘小丽（后一人不能计入）</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市（州）、县计划</w:t>
            </w:r>
          </w:p>
        </w:tc>
      </w:tr>
      <w:tr w:rsidR="00000000" w:rsidRPr="00F10AFA">
        <w:trPr>
          <w:trHeight w:val="1208"/>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2017-022</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社区高血压患者规律运动影响因素、理论模式及干预效果评估</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龚洁、朱朝阳、</w:t>
            </w:r>
            <w:r w:rsidRPr="00F10AFA">
              <w:rPr>
                <w:rFonts w:ascii="宋体" w:hAnsi="宋体" w:cs="宋体" w:hint="eastAsia"/>
                <w:color w:val="000000" w:themeColor="text1"/>
                <w:kern w:val="0"/>
                <w:sz w:val="20"/>
                <w:szCs w:val="20"/>
                <w:lang/>
              </w:rPr>
              <w:t>马黎汉、严亚琼、张刚、李芳、杨念念、代娟、孙惠玲、夏江、熊亚娟、李婷</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市（州）、县计划</w:t>
            </w:r>
          </w:p>
        </w:tc>
      </w:tr>
      <w:tr w:rsidR="00000000" w:rsidRPr="00F10AFA">
        <w:trPr>
          <w:trHeight w:val="925"/>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217-023</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武汉市国外输入性疟疾流行特征及管理机制研究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吴凯、徐明星、杨燕、罗华堂、陈芳、周水茂、李健、王浩、王重新、李洋、周业华</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市（州）、县计划</w:t>
            </w:r>
          </w:p>
        </w:tc>
      </w:tr>
      <w:tr w:rsidR="00000000" w:rsidRPr="00F10AFA">
        <w:trPr>
          <w:trHeight w:val="92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2017-024</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社会资本、人口流动与慢性病及相关健康危险行为调查</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湖北省疾病预防控制中心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张庆军、何田静、张岚</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省（区、市计划）</w:t>
            </w:r>
          </w:p>
        </w:tc>
      </w:tr>
      <w:tr w:rsidR="00000000" w:rsidRPr="00F10AFA">
        <w:trPr>
          <w:trHeight w:val="168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2017-025</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母</w:t>
            </w:r>
            <w:r w:rsidRPr="00F10AFA">
              <w:rPr>
                <w:rFonts w:ascii="宋体" w:hAnsi="宋体" w:cs="宋体" w:hint="eastAsia"/>
                <w:color w:val="000000" w:themeColor="text1"/>
                <w:kern w:val="0"/>
                <w:sz w:val="20"/>
                <w:szCs w:val="20"/>
                <w:lang/>
              </w:rPr>
              <w:t>-</w:t>
            </w:r>
            <w:r w:rsidRPr="00F10AFA">
              <w:rPr>
                <w:rFonts w:ascii="宋体" w:hAnsi="宋体" w:cs="宋体" w:hint="eastAsia"/>
                <w:color w:val="000000" w:themeColor="text1"/>
                <w:kern w:val="0"/>
                <w:sz w:val="20"/>
                <w:szCs w:val="20"/>
                <w:lang/>
              </w:rPr>
              <w:t>胎免疫调节机制及免疫性复发性流产诊疗体系的创新及应</w:t>
            </w:r>
            <w:r w:rsidRPr="00F10AFA">
              <w:rPr>
                <w:rFonts w:ascii="宋体" w:hAnsi="宋体" w:cs="宋体" w:hint="eastAsia"/>
                <w:color w:val="000000" w:themeColor="text1"/>
                <w:kern w:val="0"/>
                <w:sz w:val="20"/>
                <w:szCs w:val="20"/>
                <w:lang/>
              </w:rPr>
              <w:t>用</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spacing w:line="280" w:lineRule="exact"/>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16"/>
                <w:szCs w:val="16"/>
                <w:lang/>
              </w:rPr>
              <w:t>1</w:t>
            </w:r>
            <w:r w:rsidRPr="00F10AFA">
              <w:rPr>
                <w:rFonts w:ascii="宋体" w:hAnsi="宋体" w:cs="宋体" w:hint="eastAsia"/>
                <w:color w:val="000000" w:themeColor="text1"/>
                <w:kern w:val="0"/>
                <w:sz w:val="16"/>
                <w:szCs w:val="16"/>
                <w:lang/>
              </w:rPr>
              <w:t>、武汉大学人民医院；</w:t>
            </w:r>
            <w:r w:rsidRPr="00F10AFA">
              <w:rPr>
                <w:rFonts w:ascii="宋体" w:hAnsi="宋体" w:cs="宋体" w:hint="eastAsia"/>
                <w:color w:val="000000" w:themeColor="text1"/>
                <w:kern w:val="0"/>
                <w:sz w:val="16"/>
                <w:szCs w:val="16"/>
                <w:lang/>
              </w:rPr>
              <w:t>2</w:t>
            </w:r>
            <w:r w:rsidRPr="00F10AFA">
              <w:rPr>
                <w:rFonts w:ascii="宋体" w:hAnsi="宋体" w:cs="宋体" w:hint="eastAsia"/>
                <w:color w:val="000000" w:themeColor="text1"/>
                <w:kern w:val="0"/>
                <w:sz w:val="16"/>
                <w:szCs w:val="16"/>
                <w:lang/>
              </w:rPr>
              <w:t>、苏州大学附属第二医院；</w:t>
            </w:r>
            <w:r w:rsidRPr="00F10AFA">
              <w:rPr>
                <w:rFonts w:ascii="宋体" w:hAnsi="宋体" w:cs="宋体" w:hint="eastAsia"/>
                <w:color w:val="000000" w:themeColor="text1"/>
                <w:kern w:val="0"/>
                <w:sz w:val="16"/>
                <w:szCs w:val="16"/>
                <w:lang/>
              </w:rPr>
              <w:t>3</w:t>
            </w:r>
            <w:r w:rsidRPr="00F10AFA">
              <w:rPr>
                <w:rFonts w:ascii="宋体" w:hAnsi="宋体" w:cs="宋体" w:hint="eastAsia"/>
                <w:color w:val="000000" w:themeColor="text1"/>
                <w:kern w:val="0"/>
                <w:sz w:val="16"/>
                <w:szCs w:val="16"/>
                <w:lang/>
              </w:rPr>
              <w:t>、深圳中山泌尿外科医院；</w:t>
            </w:r>
            <w:r w:rsidRPr="00F10AFA">
              <w:rPr>
                <w:rFonts w:ascii="宋体" w:hAnsi="宋体" w:cs="宋体" w:hint="eastAsia"/>
                <w:color w:val="000000" w:themeColor="text1"/>
                <w:kern w:val="0"/>
                <w:sz w:val="16"/>
                <w:szCs w:val="16"/>
                <w:lang/>
              </w:rPr>
              <w:t>4</w:t>
            </w:r>
            <w:r w:rsidRPr="00F10AFA">
              <w:rPr>
                <w:rFonts w:ascii="宋体" w:hAnsi="宋体" w:cs="宋体" w:hint="eastAsia"/>
                <w:color w:val="000000" w:themeColor="text1"/>
                <w:kern w:val="0"/>
                <w:sz w:val="16"/>
                <w:szCs w:val="16"/>
                <w:lang/>
              </w:rPr>
              <w:t>、武汉大学基础医学院；</w:t>
            </w:r>
            <w:r w:rsidRPr="00F10AFA">
              <w:rPr>
                <w:rFonts w:ascii="宋体" w:hAnsi="宋体" w:cs="宋体" w:hint="eastAsia"/>
                <w:color w:val="000000" w:themeColor="text1"/>
                <w:kern w:val="0"/>
                <w:sz w:val="16"/>
                <w:szCs w:val="16"/>
                <w:lang/>
              </w:rPr>
              <w:t>5</w:t>
            </w:r>
            <w:r w:rsidRPr="00F10AFA">
              <w:rPr>
                <w:rFonts w:ascii="宋体" w:hAnsi="宋体" w:cs="宋体" w:hint="eastAsia"/>
                <w:color w:val="000000" w:themeColor="text1"/>
                <w:kern w:val="0"/>
                <w:sz w:val="16"/>
                <w:szCs w:val="16"/>
                <w:lang/>
              </w:rPr>
              <w:t>、深圳市龙岗区人民医</w:t>
            </w:r>
            <w:r w:rsidRPr="00F10AFA">
              <w:rPr>
                <w:rFonts w:ascii="宋体" w:hAnsi="宋体" w:cs="宋体" w:hint="eastAsia"/>
                <w:color w:val="000000" w:themeColor="text1"/>
                <w:kern w:val="0"/>
                <w:sz w:val="20"/>
                <w:szCs w:val="20"/>
                <w:lang/>
              </w:rPr>
              <w:t>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杨菁、张弘、曾勇、罗孟成、王绍娟、何小俊、徐望月、谢青贞、尹太郎、穆杨、程艳香、张燕</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sz w:val="20"/>
                <w:szCs w:val="20"/>
              </w:rPr>
              <w:t>国家级资助项目</w:t>
            </w:r>
          </w:p>
        </w:tc>
      </w:tr>
      <w:tr w:rsidR="00000000" w:rsidRPr="00F10AFA">
        <w:trPr>
          <w:trHeight w:val="960"/>
        </w:trPr>
        <w:tc>
          <w:tcPr>
            <w:tcW w:w="900" w:type="dxa"/>
            <w:tcBorders>
              <w:top w:val="single" w:sz="4" w:space="0" w:color="000000"/>
              <w:left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2017-026</w:t>
            </w:r>
          </w:p>
        </w:tc>
        <w:tc>
          <w:tcPr>
            <w:tcW w:w="2625" w:type="dxa"/>
            <w:tcBorders>
              <w:top w:val="single" w:sz="4" w:space="0" w:color="000000"/>
              <w:left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子宫肿瘤形成发展机制研究与防治</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湖北医药学院附属人民医院（十堰市人民医院）</w:t>
            </w:r>
          </w:p>
        </w:tc>
        <w:tc>
          <w:tcPr>
            <w:tcW w:w="2655" w:type="dxa"/>
            <w:tcBorders>
              <w:top w:val="single" w:sz="4" w:space="0" w:color="000000"/>
              <w:left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邓守恒、曹风军、石小燕、周希、柯贤柱、陈萍、蔡晓军、喻雄杰、李芳、王贤和</w:t>
            </w:r>
          </w:p>
        </w:tc>
        <w:tc>
          <w:tcPr>
            <w:tcW w:w="960" w:type="dxa"/>
            <w:tcBorders>
              <w:top w:val="single" w:sz="4" w:space="0" w:color="000000"/>
              <w:left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1295"/>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2017-027</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秦巴山区介水传染病流行趋势及控制对策研究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竹山县疾病预防控制中</w:t>
            </w:r>
            <w:r w:rsidRPr="00F10AFA">
              <w:rPr>
                <w:rFonts w:ascii="宋体" w:hAnsi="宋体" w:cs="宋体" w:hint="eastAsia"/>
                <w:color w:val="000000" w:themeColor="text1"/>
                <w:kern w:val="0"/>
                <w:sz w:val="20"/>
                <w:szCs w:val="20"/>
                <w:lang/>
              </w:rPr>
              <w:t>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孙长喜、刘兴宝、王海军、邓晓、李郁、程红霞、曾宪宏、沈开忠、毛芙蓉、梁东勤、袁怀玉、何安平、朱明灯</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基金资助</w:t>
            </w:r>
          </w:p>
        </w:tc>
      </w:tr>
      <w:tr w:rsidR="00000000" w:rsidRPr="00F10AFA">
        <w:trPr>
          <w:trHeight w:val="98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2017-028</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针刺回阳九针穴治疗中风后遗症的临床研究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武汉市普仁医院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余长江、沈玉杰、胡小军、王青、雷建荣、夏遂辉、李俊、袁崇昊</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市（州）、县计划</w:t>
            </w:r>
          </w:p>
        </w:tc>
      </w:tr>
      <w:tr w:rsidR="00000000" w:rsidRPr="00F10AFA">
        <w:trPr>
          <w:trHeight w:val="1200"/>
        </w:trPr>
        <w:tc>
          <w:tcPr>
            <w:tcW w:w="900" w:type="dxa"/>
            <w:tcBorders>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2017-029</w:t>
            </w:r>
          </w:p>
        </w:tc>
        <w:tc>
          <w:tcPr>
            <w:tcW w:w="2625" w:type="dxa"/>
            <w:tcBorders>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洗胃术引起院内感染的相关因素分析及防控对策研究</w:t>
            </w:r>
          </w:p>
        </w:tc>
        <w:tc>
          <w:tcPr>
            <w:tcW w:w="1680" w:type="dxa"/>
            <w:tcBorders>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三峡大学人民医院</w:t>
            </w:r>
            <w:r w:rsidRPr="00F10AFA">
              <w:rPr>
                <w:rFonts w:ascii="宋体" w:hAnsi="宋体" w:cs="宋体" w:hint="eastAsia"/>
                <w:color w:val="000000" w:themeColor="text1"/>
                <w:kern w:val="0"/>
                <w:sz w:val="20"/>
                <w:szCs w:val="20"/>
                <w:lang/>
              </w:rPr>
              <w:t>.</w:t>
            </w:r>
            <w:r w:rsidRPr="00F10AFA">
              <w:rPr>
                <w:rFonts w:ascii="宋体" w:hAnsi="宋体" w:cs="宋体" w:hint="eastAsia"/>
                <w:color w:val="000000" w:themeColor="text1"/>
                <w:kern w:val="0"/>
                <w:sz w:val="20"/>
                <w:szCs w:val="20"/>
                <w:lang/>
              </w:rPr>
              <w:t>宜昌市第一人民医院</w:t>
            </w:r>
          </w:p>
        </w:tc>
        <w:tc>
          <w:tcPr>
            <w:tcW w:w="2655" w:type="dxa"/>
            <w:tcBorders>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王青丽、张希洲、徐雯、刘军、李江陵、徐春丽、杨成良、牟宗华、牟宗娟、向克兰、屈红、刘婷</w:t>
            </w:r>
          </w:p>
        </w:tc>
        <w:tc>
          <w:tcPr>
            <w:tcW w:w="960" w:type="dxa"/>
            <w:tcBorders>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市（州）、县计</w:t>
            </w:r>
            <w:r w:rsidRPr="00F10AFA">
              <w:rPr>
                <w:rFonts w:ascii="宋体" w:hAnsi="宋体" w:cs="宋体" w:hint="eastAsia"/>
                <w:color w:val="000000" w:themeColor="text1"/>
                <w:kern w:val="0"/>
                <w:sz w:val="18"/>
                <w:szCs w:val="18"/>
                <w:lang/>
              </w:rPr>
              <w:t>划</w:t>
            </w:r>
          </w:p>
        </w:tc>
      </w:tr>
      <w:tr w:rsidR="00000000" w:rsidRPr="00F10AFA">
        <w:trPr>
          <w:trHeight w:val="750"/>
        </w:trPr>
        <w:tc>
          <w:tcPr>
            <w:tcW w:w="900" w:type="dxa"/>
            <w:tcBorders>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lastRenderedPageBreak/>
              <w:t>项目编号</w:t>
            </w:r>
          </w:p>
        </w:tc>
        <w:tc>
          <w:tcPr>
            <w:tcW w:w="2625" w:type="dxa"/>
            <w:tcBorders>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项目名称</w:t>
            </w:r>
          </w:p>
        </w:tc>
        <w:tc>
          <w:tcPr>
            <w:tcW w:w="1680" w:type="dxa"/>
            <w:tcBorders>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完成单位</w:t>
            </w:r>
          </w:p>
        </w:tc>
        <w:tc>
          <w:tcPr>
            <w:tcW w:w="2655" w:type="dxa"/>
            <w:tcBorders>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主要完成人</w:t>
            </w:r>
          </w:p>
        </w:tc>
        <w:tc>
          <w:tcPr>
            <w:tcW w:w="960" w:type="dxa"/>
            <w:tcBorders>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t>项目类别</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18"/>
                <w:szCs w:val="18"/>
                <w:lang/>
              </w:rPr>
            </w:pPr>
            <w:r w:rsidRPr="00F10AFA">
              <w:rPr>
                <w:rFonts w:ascii="黑体" w:eastAsia="黑体" w:hAnsi="宋体" w:cs="黑体" w:hint="eastAsia"/>
                <w:b/>
                <w:color w:val="000000" w:themeColor="text1"/>
                <w:kern w:val="0"/>
                <w:sz w:val="20"/>
                <w:szCs w:val="20"/>
                <w:lang/>
              </w:rPr>
              <w:t>课题来源</w:t>
            </w:r>
          </w:p>
        </w:tc>
      </w:tr>
      <w:tr w:rsidR="00000000" w:rsidRPr="00F10AFA">
        <w:trPr>
          <w:trHeight w:val="192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2017-030</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危险化学品生产企业职业卫生管理技术规范</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spacing w:line="280" w:lineRule="exact"/>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16"/>
                <w:szCs w:val="16"/>
                <w:lang/>
              </w:rPr>
              <w:t>1</w:t>
            </w:r>
            <w:r w:rsidRPr="00F10AFA">
              <w:rPr>
                <w:rFonts w:ascii="宋体" w:hAnsi="宋体" w:cs="宋体" w:hint="eastAsia"/>
                <w:color w:val="000000" w:themeColor="text1"/>
                <w:kern w:val="0"/>
                <w:sz w:val="16"/>
                <w:szCs w:val="16"/>
                <w:lang/>
              </w:rPr>
              <w:t>、武汉市职业病防治院；</w:t>
            </w:r>
            <w:r w:rsidRPr="00F10AFA">
              <w:rPr>
                <w:rFonts w:ascii="宋体" w:hAnsi="宋体" w:cs="宋体" w:hint="eastAsia"/>
                <w:color w:val="000000" w:themeColor="text1"/>
                <w:kern w:val="0"/>
                <w:sz w:val="16"/>
                <w:szCs w:val="16"/>
                <w:lang/>
              </w:rPr>
              <w:t>2</w:t>
            </w:r>
            <w:r w:rsidRPr="00F10AFA">
              <w:rPr>
                <w:rFonts w:ascii="宋体" w:hAnsi="宋体" w:cs="宋体" w:hint="eastAsia"/>
                <w:color w:val="000000" w:themeColor="text1"/>
                <w:kern w:val="0"/>
                <w:sz w:val="16"/>
                <w:szCs w:val="16"/>
                <w:lang/>
              </w:rPr>
              <w:t>、武汉市石化医院；</w:t>
            </w:r>
            <w:r w:rsidRPr="00F10AFA">
              <w:rPr>
                <w:rFonts w:ascii="宋体" w:hAnsi="宋体" w:cs="宋体" w:hint="eastAsia"/>
                <w:color w:val="000000" w:themeColor="text1"/>
                <w:kern w:val="0"/>
                <w:sz w:val="16"/>
                <w:szCs w:val="16"/>
                <w:lang/>
              </w:rPr>
              <w:t>3</w:t>
            </w:r>
            <w:r w:rsidRPr="00F10AFA">
              <w:rPr>
                <w:rFonts w:ascii="宋体" w:hAnsi="宋体" w:cs="宋体" w:hint="eastAsia"/>
                <w:color w:val="000000" w:themeColor="text1"/>
                <w:kern w:val="0"/>
                <w:sz w:val="16"/>
                <w:szCs w:val="16"/>
                <w:lang/>
              </w:rPr>
              <w:t>、十堰市职业病防治院；</w:t>
            </w:r>
            <w:r w:rsidRPr="00F10AFA">
              <w:rPr>
                <w:rFonts w:ascii="宋体" w:hAnsi="宋体" w:cs="宋体" w:hint="eastAsia"/>
                <w:color w:val="000000" w:themeColor="text1"/>
                <w:kern w:val="0"/>
                <w:sz w:val="16"/>
                <w:szCs w:val="16"/>
                <w:lang/>
              </w:rPr>
              <w:t>4</w:t>
            </w:r>
            <w:r w:rsidRPr="00F10AFA">
              <w:rPr>
                <w:rFonts w:ascii="宋体" w:hAnsi="宋体" w:cs="宋体" w:hint="eastAsia"/>
                <w:color w:val="000000" w:themeColor="text1"/>
                <w:kern w:val="0"/>
                <w:sz w:val="16"/>
                <w:szCs w:val="16"/>
                <w:lang/>
              </w:rPr>
              <w:t>、中钢集团武汉安全环保研究院有限公司；</w:t>
            </w:r>
            <w:r w:rsidRPr="00F10AFA">
              <w:rPr>
                <w:rFonts w:ascii="宋体" w:hAnsi="宋体" w:cs="宋体" w:hint="eastAsia"/>
                <w:color w:val="000000" w:themeColor="text1"/>
                <w:kern w:val="0"/>
                <w:sz w:val="16"/>
                <w:szCs w:val="16"/>
                <w:lang/>
              </w:rPr>
              <w:t>5</w:t>
            </w:r>
            <w:r w:rsidRPr="00F10AFA">
              <w:rPr>
                <w:rFonts w:ascii="宋体" w:hAnsi="宋体" w:cs="宋体" w:hint="eastAsia"/>
                <w:color w:val="000000" w:themeColor="text1"/>
                <w:kern w:val="0"/>
                <w:sz w:val="16"/>
                <w:szCs w:val="16"/>
                <w:lang/>
              </w:rPr>
              <w:t>、武汉兴业安全技术服务有限责任公司</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易桂林、刘安生、陈振龙、梁妖君、任勇、吴琨、何朋、钱建平、李济超、王瑛、李翠玲、胡勋</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120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2017-031</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十堰市城区</w:t>
            </w:r>
            <w:r w:rsidRPr="00F10AFA">
              <w:rPr>
                <w:rFonts w:ascii="宋体" w:hAnsi="宋体" w:cs="宋体" w:hint="eastAsia"/>
                <w:color w:val="000000" w:themeColor="text1"/>
                <w:kern w:val="0"/>
                <w:sz w:val="20"/>
                <w:szCs w:val="20"/>
                <w:lang/>
              </w:rPr>
              <w:t>3-9</w:t>
            </w:r>
            <w:r w:rsidRPr="00F10AFA">
              <w:rPr>
                <w:rFonts w:ascii="宋体" w:hAnsi="宋体" w:cs="宋体" w:hint="eastAsia"/>
                <w:color w:val="000000" w:themeColor="text1"/>
                <w:kern w:val="0"/>
                <w:sz w:val="20"/>
                <w:szCs w:val="20"/>
                <w:lang/>
              </w:rPr>
              <w:t>岁儿童的营养与健康状态调查及干预效果评价</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6"/>
                <w:szCs w:val="16"/>
              </w:rPr>
            </w:pPr>
            <w:r w:rsidRPr="00F10AFA">
              <w:rPr>
                <w:rFonts w:ascii="宋体" w:hAnsi="宋体" w:cs="宋体" w:hint="eastAsia"/>
                <w:color w:val="000000" w:themeColor="text1"/>
                <w:kern w:val="0"/>
                <w:sz w:val="16"/>
                <w:szCs w:val="16"/>
                <w:lang/>
              </w:rPr>
              <w:t>1</w:t>
            </w:r>
            <w:r w:rsidRPr="00F10AFA">
              <w:rPr>
                <w:rFonts w:ascii="宋体" w:hAnsi="宋体" w:cs="宋体" w:hint="eastAsia"/>
                <w:color w:val="000000" w:themeColor="text1"/>
                <w:kern w:val="0"/>
                <w:sz w:val="16"/>
                <w:szCs w:val="16"/>
                <w:lang/>
              </w:rPr>
              <w:t>、十堰市疾病预防控制中心；</w:t>
            </w:r>
            <w:r w:rsidRPr="00F10AFA">
              <w:rPr>
                <w:rFonts w:ascii="宋体" w:hAnsi="宋体" w:cs="宋体" w:hint="eastAsia"/>
                <w:color w:val="000000" w:themeColor="text1"/>
                <w:kern w:val="0"/>
                <w:sz w:val="16"/>
                <w:szCs w:val="16"/>
                <w:lang/>
              </w:rPr>
              <w:t>2</w:t>
            </w:r>
            <w:r w:rsidRPr="00F10AFA">
              <w:rPr>
                <w:rFonts w:ascii="宋体" w:hAnsi="宋体" w:cs="宋体" w:hint="eastAsia"/>
                <w:color w:val="000000" w:themeColor="text1"/>
                <w:kern w:val="0"/>
                <w:sz w:val="16"/>
                <w:szCs w:val="16"/>
                <w:lang/>
              </w:rPr>
              <w:t>、华中科技大学同济医学院公</w:t>
            </w:r>
            <w:r w:rsidRPr="00F10AFA">
              <w:rPr>
                <w:rFonts w:ascii="宋体" w:hAnsi="宋体" w:cs="宋体" w:hint="eastAsia"/>
                <w:color w:val="000000" w:themeColor="text1"/>
                <w:kern w:val="0"/>
                <w:sz w:val="16"/>
                <w:szCs w:val="16"/>
                <w:lang/>
              </w:rPr>
              <w:t>共卫生学院；</w:t>
            </w:r>
            <w:r w:rsidRPr="00F10AFA">
              <w:rPr>
                <w:rFonts w:ascii="宋体" w:hAnsi="宋体" w:cs="宋体" w:hint="eastAsia"/>
                <w:color w:val="000000" w:themeColor="text1"/>
                <w:kern w:val="0"/>
                <w:sz w:val="16"/>
                <w:szCs w:val="16"/>
                <w:lang/>
              </w:rPr>
              <w:t>3</w:t>
            </w:r>
            <w:r w:rsidRPr="00F10AFA">
              <w:rPr>
                <w:rFonts w:ascii="宋体" w:hAnsi="宋体" w:cs="宋体" w:hint="eastAsia"/>
                <w:color w:val="000000" w:themeColor="text1"/>
                <w:kern w:val="0"/>
                <w:sz w:val="16"/>
                <w:szCs w:val="16"/>
                <w:lang/>
              </w:rPr>
              <w:t>、武汉科技大学医学院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辜伟伟、孙秀发、曾婧、李兆林、程时秀、王喜云、齐运平、姚平、杨雪锋、赵国兵、叶伟、宋晓佳</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国家级资助项目</w:t>
            </w:r>
          </w:p>
        </w:tc>
      </w:tr>
      <w:tr w:rsidR="00000000" w:rsidRPr="00F10AFA">
        <w:trPr>
          <w:trHeight w:val="96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2017-032</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食品中农药残留检测方法的研究与应用</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十堰市疾病预防控制中心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崔泓、郑向梅、肖云、王容侠、周东升、刘经凤、刘军、王滨、张尧、齐运平</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市（州）、县计划</w:t>
            </w:r>
          </w:p>
        </w:tc>
      </w:tr>
      <w:tr w:rsidR="00000000" w:rsidRPr="00F10AFA">
        <w:trPr>
          <w:trHeight w:val="120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2017-033</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火灾伤害流行病学特征与控制对策</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十堰市郧阳区疾病预防控制中心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刘国明、赵长华、王霞、尤莉、赵丰伟、崔小波、李朝宏、何均萍、彭邦来、解忠奇、尤尔科</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18"/>
                <w:szCs w:val="18"/>
              </w:rPr>
            </w:pPr>
            <w:r w:rsidRPr="00F10AFA">
              <w:rPr>
                <w:rFonts w:ascii="宋体" w:hAnsi="宋体" w:cs="宋体" w:hint="eastAsia"/>
                <w:color w:val="000000" w:themeColor="text1"/>
                <w:kern w:val="0"/>
                <w:sz w:val="18"/>
                <w:szCs w:val="18"/>
                <w:lang/>
              </w:rPr>
              <w:t>自选</w:t>
            </w:r>
          </w:p>
        </w:tc>
      </w:tr>
      <w:tr w:rsidR="00000000" w:rsidRPr="00F10AFA">
        <w:trPr>
          <w:trHeight w:val="72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2017-034</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单一中华按蚊间日疟区消除疟疾路径研究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仙桃市疾病预防控制中心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陆业新、赵淑军、李进、许迎春、彭品章、赵球平、叶恒平</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jc w:val="center"/>
              <w:rPr>
                <w:rFonts w:ascii="宋体" w:hAnsi="宋体" w:cs="宋体" w:hint="eastAsia"/>
                <w:color w:val="000000" w:themeColor="text1"/>
                <w:sz w:val="18"/>
                <w:szCs w:val="18"/>
              </w:rPr>
            </w:pPr>
          </w:p>
        </w:tc>
      </w:tr>
      <w:tr w:rsidR="00000000" w:rsidRPr="00F10AFA">
        <w:trPr>
          <w:trHeight w:val="144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2017-035</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南北方城市（襄阳市和唐山市）环境质量评价、人群健康效应及综合防治对策研究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1</w:t>
            </w:r>
            <w:r w:rsidRPr="00F10AFA">
              <w:rPr>
                <w:rFonts w:ascii="宋体" w:hAnsi="宋体" w:cs="宋体" w:hint="eastAsia"/>
                <w:color w:val="000000" w:themeColor="text1"/>
                <w:kern w:val="0"/>
                <w:sz w:val="20"/>
                <w:szCs w:val="20"/>
                <w:lang/>
              </w:rPr>
              <w:t>、湖北文理学院；</w:t>
            </w:r>
            <w:r w:rsidRPr="00F10AFA">
              <w:rPr>
                <w:rFonts w:ascii="宋体" w:hAnsi="宋体" w:cs="宋体" w:hint="eastAsia"/>
                <w:color w:val="000000" w:themeColor="text1"/>
                <w:kern w:val="0"/>
                <w:sz w:val="20"/>
                <w:szCs w:val="20"/>
                <w:lang/>
              </w:rPr>
              <w:t>2</w:t>
            </w:r>
            <w:r w:rsidRPr="00F10AFA">
              <w:rPr>
                <w:rFonts w:ascii="宋体" w:hAnsi="宋体" w:cs="宋体" w:hint="eastAsia"/>
                <w:color w:val="000000" w:themeColor="text1"/>
                <w:kern w:val="0"/>
                <w:sz w:val="20"/>
                <w:szCs w:val="20"/>
                <w:lang/>
              </w:rPr>
              <w:t>、华北理工大学；</w:t>
            </w:r>
            <w:r w:rsidRPr="00F10AFA">
              <w:rPr>
                <w:rFonts w:ascii="宋体" w:hAnsi="宋体" w:cs="宋体" w:hint="eastAsia"/>
                <w:color w:val="000000" w:themeColor="text1"/>
                <w:kern w:val="0"/>
                <w:sz w:val="20"/>
                <w:szCs w:val="20"/>
                <w:lang/>
              </w:rPr>
              <w:t>3</w:t>
            </w:r>
            <w:r w:rsidRPr="00F10AFA">
              <w:rPr>
                <w:rFonts w:ascii="宋体" w:hAnsi="宋体" w:cs="宋体" w:hint="eastAsia"/>
                <w:color w:val="000000" w:themeColor="text1"/>
                <w:kern w:val="0"/>
                <w:sz w:val="20"/>
                <w:szCs w:val="20"/>
                <w:lang/>
              </w:rPr>
              <w:t>、襄阳市疾病预防控制中心；</w:t>
            </w:r>
            <w:r w:rsidRPr="00F10AFA">
              <w:rPr>
                <w:rFonts w:ascii="宋体" w:hAnsi="宋体" w:cs="宋体" w:hint="eastAsia"/>
                <w:color w:val="000000" w:themeColor="text1"/>
                <w:kern w:val="0"/>
                <w:sz w:val="20"/>
                <w:szCs w:val="20"/>
                <w:lang/>
              </w:rPr>
              <w:t>4</w:t>
            </w:r>
            <w:r w:rsidRPr="00F10AFA">
              <w:rPr>
                <w:rFonts w:ascii="宋体" w:hAnsi="宋体" w:cs="宋体" w:hint="eastAsia"/>
                <w:color w:val="000000" w:themeColor="text1"/>
                <w:kern w:val="0"/>
                <w:sz w:val="20"/>
                <w:szCs w:val="20"/>
                <w:lang/>
              </w:rPr>
              <w:t>、玉田县疾病预防控制中心；</w:t>
            </w:r>
            <w:r w:rsidRPr="00F10AFA">
              <w:rPr>
                <w:rFonts w:ascii="宋体" w:hAnsi="宋体" w:cs="宋体" w:hint="eastAsia"/>
                <w:color w:val="000000" w:themeColor="text1"/>
                <w:kern w:val="0"/>
                <w:sz w:val="20"/>
                <w:szCs w:val="20"/>
                <w:lang/>
              </w:rPr>
              <w:t>5</w:t>
            </w:r>
            <w:r w:rsidRPr="00F10AFA">
              <w:rPr>
                <w:rFonts w:ascii="宋体" w:hAnsi="宋体" w:cs="宋体" w:hint="eastAsia"/>
                <w:color w:val="000000" w:themeColor="text1"/>
                <w:kern w:val="0"/>
                <w:sz w:val="20"/>
                <w:szCs w:val="20"/>
                <w:lang/>
              </w:rPr>
              <w:t>、襄阳市中心医院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李君、蒋守芳、李国丽、邓万霞、佟俊旺、黄春蓉、王玲玲、周凯文、赵晶晶、孟艳秋</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省（区、市计划）</w:t>
            </w:r>
          </w:p>
        </w:tc>
      </w:tr>
      <w:tr w:rsidR="00000000" w:rsidRPr="00F10AFA">
        <w:trPr>
          <w:trHeight w:val="120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2017-036</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南水北调水源区感染性疾</w:t>
            </w:r>
            <w:r w:rsidRPr="00F10AFA">
              <w:rPr>
                <w:rFonts w:ascii="宋体" w:hAnsi="宋体" w:cs="宋体" w:hint="eastAsia"/>
                <w:color w:val="000000" w:themeColor="text1"/>
                <w:kern w:val="0"/>
                <w:sz w:val="20"/>
                <w:szCs w:val="20"/>
                <w:lang/>
              </w:rPr>
              <w:t>病精准防治研究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1</w:t>
            </w:r>
            <w:r w:rsidRPr="00F10AFA">
              <w:rPr>
                <w:rFonts w:ascii="宋体" w:hAnsi="宋体" w:cs="宋体" w:hint="eastAsia"/>
                <w:color w:val="000000" w:themeColor="text1"/>
                <w:kern w:val="0"/>
                <w:sz w:val="20"/>
                <w:szCs w:val="20"/>
                <w:lang/>
              </w:rPr>
              <w:t>、十堰市人民医院（湖北医药学院附属人民医院）；</w:t>
            </w:r>
            <w:r w:rsidRPr="00F10AFA">
              <w:rPr>
                <w:rFonts w:ascii="宋体" w:hAnsi="宋体" w:cs="宋体" w:hint="eastAsia"/>
                <w:color w:val="000000" w:themeColor="text1"/>
                <w:kern w:val="0"/>
                <w:sz w:val="20"/>
                <w:szCs w:val="20"/>
                <w:lang/>
              </w:rPr>
              <w:t>2</w:t>
            </w:r>
            <w:r w:rsidRPr="00F10AFA">
              <w:rPr>
                <w:rFonts w:ascii="宋体" w:hAnsi="宋体" w:cs="宋体" w:hint="eastAsia"/>
                <w:color w:val="000000" w:themeColor="text1"/>
                <w:kern w:val="0"/>
                <w:sz w:val="20"/>
                <w:szCs w:val="20"/>
                <w:lang/>
              </w:rPr>
              <w:t>、湖北医药学院基础医学院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谭华炳、贺琴、向乐、杨宗云、杜卫星、李健、杨靖、李云静、胡波、张薇薇、谢杏榕、刘园园</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部委计划</w:t>
            </w:r>
          </w:p>
        </w:tc>
      </w:tr>
      <w:tr w:rsidR="00000000" w:rsidRPr="00F10AFA">
        <w:trPr>
          <w:trHeight w:val="1835"/>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2017-037</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输入性疟疾立体防控网络平台构建</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1</w:t>
            </w:r>
            <w:r w:rsidRPr="00F10AFA">
              <w:rPr>
                <w:rFonts w:ascii="宋体" w:hAnsi="宋体" w:cs="宋体" w:hint="eastAsia"/>
                <w:color w:val="000000" w:themeColor="text1"/>
                <w:kern w:val="0"/>
                <w:sz w:val="20"/>
                <w:szCs w:val="20"/>
                <w:lang/>
              </w:rPr>
              <w:t>、宜昌市疾病预防控制中心（三峡大学公共卫生研究中心）；</w:t>
            </w:r>
            <w:r w:rsidRPr="00F10AFA">
              <w:rPr>
                <w:rFonts w:ascii="宋体" w:hAnsi="宋体" w:cs="宋体" w:hint="eastAsia"/>
                <w:color w:val="000000" w:themeColor="text1"/>
                <w:kern w:val="0"/>
                <w:sz w:val="20"/>
                <w:szCs w:val="20"/>
                <w:lang/>
              </w:rPr>
              <w:t>2</w:t>
            </w:r>
            <w:r w:rsidRPr="00F10AFA">
              <w:rPr>
                <w:rFonts w:ascii="宋体" w:hAnsi="宋体" w:cs="宋体" w:hint="eastAsia"/>
                <w:color w:val="000000" w:themeColor="text1"/>
                <w:kern w:val="0"/>
                <w:sz w:val="20"/>
                <w:szCs w:val="20"/>
                <w:lang/>
              </w:rPr>
              <w:t>、湖北省血吸虫病防治研究所</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蒋静、程波、李凯杰、潘会明、刘建华、蒋轲、佟荟、吴谨呈、刘继恒、李贵文、蒋寿清、禹莎</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其他（三峡大学资助）</w:t>
            </w:r>
          </w:p>
        </w:tc>
      </w:tr>
      <w:tr w:rsidR="00000000" w:rsidRPr="00F10AFA">
        <w:trPr>
          <w:trHeight w:val="815"/>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lastRenderedPageBreak/>
              <w:t>项目编号</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项目名称</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完成单位</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2"/>
                <w:lang/>
              </w:rPr>
              <w:t>主要完成人</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t>项目类别</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kern w:val="0"/>
                <w:sz w:val="20"/>
                <w:szCs w:val="20"/>
                <w:lang/>
              </w:rPr>
            </w:pPr>
            <w:r w:rsidRPr="00F10AFA">
              <w:rPr>
                <w:rFonts w:ascii="黑体" w:eastAsia="黑体" w:hAnsi="宋体" w:cs="黑体" w:hint="eastAsia"/>
                <w:b/>
                <w:color w:val="000000" w:themeColor="text1"/>
                <w:kern w:val="0"/>
                <w:sz w:val="20"/>
                <w:szCs w:val="20"/>
                <w:lang/>
              </w:rPr>
              <w:t>课题来源</w:t>
            </w:r>
          </w:p>
        </w:tc>
      </w:tr>
      <w:tr w:rsidR="00000000" w:rsidRPr="00F10AFA">
        <w:trPr>
          <w:trHeight w:val="1200"/>
        </w:trPr>
        <w:tc>
          <w:tcPr>
            <w:tcW w:w="900" w:type="dxa"/>
            <w:tcBorders>
              <w:top w:val="single" w:sz="4" w:space="0" w:color="000000"/>
              <w:left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2017-038</w:t>
            </w:r>
          </w:p>
        </w:tc>
        <w:tc>
          <w:tcPr>
            <w:tcW w:w="2625" w:type="dxa"/>
            <w:tcBorders>
              <w:top w:val="single" w:sz="4" w:space="0" w:color="000000"/>
              <w:left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地市级疾病预防控制中心服务地方公共卫生能力评价体系构建与实践</w:t>
            </w:r>
          </w:p>
        </w:tc>
        <w:tc>
          <w:tcPr>
            <w:tcW w:w="1680" w:type="dxa"/>
            <w:tcBorders>
              <w:top w:val="single" w:sz="4" w:space="0" w:color="000000"/>
              <w:left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孝感市疾病预防控制中心</w:t>
            </w:r>
          </w:p>
        </w:tc>
        <w:tc>
          <w:tcPr>
            <w:tcW w:w="2655" w:type="dxa"/>
            <w:tcBorders>
              <w:top w:val="single" w:sz="4" w:space="0" w:color="000000"/>
              <w:left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蔡全民、李启泉、王勇、刘守亮、李文芳、程斌、任勇、熊俊勇、许珊丹、喻聪、韩毅、雷汉生</w:t>
            </w:r>
          </w:p>
        </w:tc>
        <w:tc>
          <w:tcPr>
            <w:tcW w:w="960" w:type="dxa"/>
            <w:tcBorders>
              <w:top w:val="single" w:sz="4" w:space="0" w:color="000000"/>
              <w:left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自选</w:t>
            </w:r>
          </w:p>
        </w:tc>
      </w:tr>
      <w:tr w:rsidR="00000000" w:rsidRPr="00F10AFA">
        <w:trPr>
          <w:trHeight w:val="1448"/>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2017-039</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健康联合体综合防治结核病模式实践研究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宜昌市疾病预防控制中心</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刘晓俊、张培、徐勇、吴周志、姜生涛、刘幼昆、周萍、袁凤花、程云舫、程德明、刘军、杨夕缘</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国家级资助项目</w:t>
            </w:r>
          </w:p>
        </w:tc>
      </w:tr>
      <w:tr w:rsidR="00000000" w:rsidRPr="00F10AFA">
        <w:trPr>
          <w:trHeight w:val="120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2017-040</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中药药浴配合刺络拔罐治疗湿疹</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荆门市皮肤病防治院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王佳惠、陈艳香、刘斌、彭</w:t>
            </w:r>
            <w:r w:rsidRPr="00F10AFA">
              <w:rPr>
                <w:rFonts w:ascii="宋体" w:hAnsi="宋体" w:cs="宋体" w:hint="eastAsia"/>
                <w:color w:val="000000" w:themeColor="text1"/>
                <w:kern w:val="0"/>
                <w:sz w:val="20"/>
                <w:szCs w:val="20"/>
                <w:lang/>
              </w:rPr>
              <w:t>云、官昌斌、陈军秀、周家梅、张莉、孙月娥</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市（州）、县计划</w:t>
            </w:r>
          </w:p>
        </w:tc>
      </w:tr>
      <w:tr w:rsidR="00000000" w:rsidRPr="00F10AFA">
        <w:trPr>
          <w:trHeight w:val="120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2017-041</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糖尿病合并抑郁患者健康教育管理模式研究</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宜昌市第二人民医院（三峡大学第二人民医院）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徐向静、吴煦东、徐永芬、杨娟、陈晓娟、汪晓蓉、李小峰、龚焰、马泽洪、陈士金、陈敏、蒋平</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市（州）、县计划</w:t>
            </w:r>
          </w:p>
        </w:tc>
      </w:tr>
      <w:tr w:rsidR="00000000" w:rsidRPr="00F10AFA">
        <w:trPr>
          <w:trHeight w:val="120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2017-042</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新型可调节型拱形支架在泌尿外科的应用</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宜昌市第二人民医院（三峡大学第二人民医院）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张代蓉、朱莉、燕怒、郭竣、付海波、熊晓晨、刘小菊、李小峰、雷祎、杜丹、张志、吴煦东</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市（州）、县计划</w:t>
            </w:r>
          </w:p>
        </w:tc>
      </w:tr>
      <w:tr w:rsidR="00000000" w:rsidRPr="00F10AFA">
        <w:trPr>
          <w:trHeight w:val="1545"/>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2017-043</w:t>
            </w:r>
          </w:p>
        </w:tc>
        <w:tc>
          <w:tcPr>
            <w:tcW w:w="262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TRAILR</w:t>
            </w:r>
            <w:r w:rsidRPr="00F10AFA">
              <w:rPr>
                <w:rFonts w:ascii="宋体" w:hAnsi="宋体" w:cs="宋体" w:hint="eastAsia"/>
                <w:color w:val="000000" w:themeColor="text1"/>
                <w:kern w:val="0"/>
                <w:sz w:val="20"/>
                <w:szCs w:val="20"/>
                <w:lang/>
              </w:rPr>
              <w:t>的竞争性抑制对宫颈鳞癌、子宫内膜腺癌、卵巢腺癌细胞凋亡的影响</w:t>
            </w:r>
          </w:p>
        </w:tc>
        <w:tc>
          <w:tcPr>
            <w:tcW w:w="168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宜昌市第二人民医院（三峡大学第二人民医院）</w:t>
            </w:r>
          </w:p>
        </w:tc>
        <w:tc>
          <w:tcPr>
            <w:tcW w:w="265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李晓兰、谢环、肖杰、许宏宇、田葵珍、陈小霞、赵春莲、王熙、周栩茹、邓晓燕、崔华英、张迪</w:t>
            </w:r>
          </w:p>
        </w:tc>
        <w:tc>
          <w:tcPr>
            <w:tcW w:w="96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基础研究类</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市（州）、县计划</w:t>
            </w:r>
          </w:p>
        </w:tc>
      </w:tr>
    </w:tbl>
    <w:p w:rsidR="00000000" w:rsidRPr="00F10AFA" w:rsidRDefault="00506A64">
      <w:pPr>
        <w:spacing w:afterLines="50" w:line="480" w:lineRule="auto"/>
        <w:ind w:firstLine="200"/>
        <w:rPr>
          <w:rFonts w:ascii="仿宋_GB2312" w:eastAsia="仿宋_GB2312" w:hAnsi="宋体" w:hint="eastAsia"/>
          <w:color w:val="000000" w:themeColor="text1"/>
          <w:sz w:val="28"/>
          <w:szCs w:val="28"/>
        </w:rPr>
      </w:pPr>
    </w:p>
    <w:p w:rsidR="00000000" w:rsidRPr="00F10AFA" w:rsidRDefault="00506A64">
      <w:pPr>
        <w:spacing w:afterLines="50" w:line="480" w:lineRule="auto"/>
        <w:rPr>
          <w:rFonts w:ascii="仿宋_GB2312" w:eastAsia="仿宋_GB2312" w:hAnsi="宋体" w:hint="eastAsia"/>
          <w:color w:val="000000" w:themeColor="text1"/>
          <w:sz w:val="28"/>
          <w:szCs w:val="28"/>
        </w:rPr>
      </w:pPr>
    </w:p>
    <w:p w:rsidR="00000000" w:rsidRPr="00F10AFA" w:rsidRDefault="00506A64">
      <w:pPr>
        <w:spacing w:afterLines="50" w:line="480" w:lineRule="auto"/>
        <w:ind w:firstLine="200"/>
        <w:rPr>
          <w:rFonts w:ascii="仿宋_GB2312" w:eastAsia="仿宋_GB2312" w:hAnsi="宋体" w:hint="eastAsia"/>
          <w:color w:val="000000" w:themeColor="text1"/>
          <w:sz w:val="28"/>
          <w:szCs w:val="28"/>
        </w:rPr>
      </w:pPr>
    </w:p>
    <w:p w:rsidR="00000000" w:rsidRPr="00F10AFA" w:rsidRDefault="00506A64">
      <w:pPr>
        <w:spacing w:afterLines="50" w:line="480" w:lineRule="auto"/>
        <w:ind w:firstLine="200"/>
        <w:rPr>
          <w:rFonts w:ascii="仿宋_GB2312" w:eastAsia="仿宋_GB2312" w:hAnsi="宋体" w:hint="eastAsia"/>
          <w:color w:val="000000" w:themeColor="text1"/>
          <w:sz w:val="28"/>
          <w:szCs w:val="28"/>
        </w:rPr>
      </w:pPr>
    </w:p>
    <w:p w:rsidR="00000000" w:rsidRPr="00F10AFA" w:rsidRDefault="00506A64">
      <w:pPr>
        <w:spacing w:afterLines="50" w:line="480" w:lineRule="auto"/>
        <w:ind w:firstLine="200"/>
        <w:rPr>
          <w:rFonts w:ascii="仿宋_GB2312" w:eastAsia="仿宋_GB2312" w:hAnsi="宋体" w:hint="eastAsia"/>
          <w:color w:val="000000" w:themeColor="text1"/>
          <w:sz w:val="28"/>
          <w:szCs w:val="28"/>
        </w:rPr>
      </w:pPr>
    </w:p>
    <w:p w:rsidR="00000000" w:rsidRPr="00F10AFA" w:rsidRDefault="00506A64">
      <w:pPr>
        <w:spacing w:afterLines="50" w:line="480" w:lineRule="auto"/>
        <w:ind w:firstLine="200"/>
        <w:rPr>
          <w:rFonts w:ascii="仿宋_GB2312" w:eastAsia="仿宋_GB2312" w:hAnsi="宋体" w:hint="eastAsia"/>
          <w:color w:val="000000" w:themeColor="text1"/>
          <w:sz w:val="28"/>
          <w:szCs w:val="28"/>
        </w:rPr>
      </w:pPr>
    </w:p>
    <w:p w:rsidR="00000000" w:rsidRPr="00F10AFA" w:rsidRDefault="00506A64">
      <w:pPr>
        <w:spacing w:afterLines="50" w:line="480" w:lineRule="auto"/>
        <w:rPr>
          <w:rFonts w:ascii="仿宋_GB2312" w:eastAsia="仿宋_GB2312" w:hAnsi="宋体" w:hint="eastAsia"/>
          <w:color w:val="000000" w:themeColor="text1"/>
          <w:sz w:val="28"/>
          <w:szCs w:val="28"/>
        </w:rPr>
      </w:pPr>
      <w:r w:rsidRPr="00F10AFA">
        <w:rPr>
          <w:rFonts w:ascii="仿宋_GB2312" w:eastAsia="仿宋_GB2312" w:hAnsi="宋体" w:hint="eastAsia"/>
          <w:color w:val="000000" w:themeColor="text1"/>
          <w:sz w:val="28"/>
          <w:szCs w:val="28"/>
        </w:rPr>
        <w:lastRenderedPageBreak/>
        <w:t>附件</w:t>
      </w:r>
      <w:r w:rsidRPr="00F10AFA">
        <w:rPr>
          <w:rFonts w:ascii="仿宋_GB2312" w:eastAsia="仿宋_GB2312" w:hAnsi="宋体" w:hint="eastAsia"/>
          <w:color w:val="000000" w:themeColor="text1"/>
          <w:sz w:val="28"/>
          <w:szCs w:val="28"/>
        </w:rPr>
        <w:t>2</w:t>
      </w:r>
      <w:r w:rsidRPr="00F10AFA">
        <w:rPr>
          <w:rFonts w:ascii="仿宋_GB2312" w:eastAsia="仿宋_GB2312" w:hAnsi="宋体" w:hint="eastAsia"/>
          <w:color w:val="000000" w:themeColor="text1"/>
          <w:sz w:val="28"/>
          <w:szCs w:val="28"/>
        </w:rPr>
        <w:t>：</w:t>
      </w:r>
    </w:p>
    <w:tbl>
      <w:tblPr>
        <w:tblW w:w="0" w:type="auto"/>
        <w:tblInd w:w="-647" w:type="dxa"/>
        <w:tblLayout w:type="fixed"/>
        <w:tblCellMar>
          <w:top w:w="15" w:type="dxa"/>
          <w:left w:w="15" w:type="dxa"/>
          <w:bottom w:w="15" w:type="dxa"/>
          <w:right w:w="15" w:type="dxa"/>
        </w:tblCellMar>
        <w:tblLook w:val="0000"/>
      </w:tblPr>
      <w:tblGrid>
        <w:gridCol w:w="900"/>
        <w:gridCol w:w="2661"/>
        <w:gridCol w:w="1659"/>
        <w:gridCol w:w="2640"/>
        <w:gridCol w:w="975"/>
        <w:gridCol w:w="900"/>
      </w:tblGrid>
      <w:tr w:rsidR="00000000" w:rsidRPr="00F10AFA">
        <w:trPr>
          <w:trHeight w:val="720"/>
        </w:trPr>
        <w:tc>
          <w:tcPr>
            <w:tcW w:w="9735" w:type="dxa"/>
            <w:gridSpan w:val="6"/>
            <w:tcBorders>
              <w:left w:val="single" w:sz="4" w:space="0" w:color="000000"/>
            </w:tcBorders>
            <w:vAlign w:val="center"/>
          </w:tcPr>
          <w:p w:rsidR="00000000" w:rsidRPr="00F10AFA" w:rsidRDefault="00506A64">
            <w:pPr>
              <w:widowControl/>
              <w:jc w:val="center"/>
              <w:textAlignment w:val="center"/>
              <w:rPr>
                <w:rFonts w:ascii="华康简标题宋" w:eastAsia="华康简标题宋" w:hAnsi="华康简标题宋" w:cs="华康简标题宋"/>
                <w:color w:val="000000" w:themeColor="text1"/>
                <w:sz w:val="28"/>
                <w:szCs w:val="28"/>
              </w:rPr>
            </w:pPr>
            <w:r w:rsidRPr="00F10AFA">
              <w:rPr>
                <w:rFonts w:ascii="华康简标题宋" w:eastAsia="华康简标题宋" w:hAnsi="华康简标题宋" w:cs="华康简标题宋"/>
                <w:color w:val="000000" w:themeColor="text1"/>
                <w:kern w:val="0"/>
                <w:sz w:val="28"/>
                <w:szCs w:val="28"/>
                <w:lang/>
              </w:rPr>
              <w:t>第四届湖北省预防医学科技奖形式审查未通过项目汇总表</w:t>
            </w:r>
          </w:p>
        </w:tc>
      </w:tr>
      <w:tr w:rsidR="00000000" w:rsidRPr="00F10AFA">
        <w:trPr>
          <w:trHeight w:val="54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b/>
                <w:color w:val="000000" w:themeColor="text1"/>
                <w:sz w:val="20"/>
                <w:szCs w:val="20"/>
              </w:rPr>
            </w:pPr>
            <w:r w:rsidRPr="00F10AFA">
              <w:rPr>
                <w:rFonts w:ascii="黑体" w:eastAsia="黑体" w:hAnsi="宋体" w:cs="黑体" w:hint="eastAsia"/>
                <w:b/>
                <w:color w:val="000000" w:themeColor="text1"/>
                <w:kern w:val="0"/>
                <w:sz w:val="20"/>
                <w:szCs w:val="20"/>
                <w:lang/>
              </w:rPr>
              <w:t>项目编号</w:t>
            </w:r>
          </w:p>
        </w:tc>
        <w:tc>
          <w:tcPr>
            <w:tcW w:w="2661"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2"/>
              </w:rPr>
            </w:pPr>
            <w:r w:rsidRPr="00F10AFA">
              <w:rPr>
                <w:rFonts w:ascii="黑体" w:eastAsia="黑体" w:hAnsi="宋体" w:cs="黑体" w:hint="eastAsia"/>
                <w:b/>
                <w:color w:val="000000" w:themeColor="text1"/>
                <w:kern w:val="0"/>
                <w:sz w:val="22"/>
                <w:lang/>
              </w:rPr>
              <w:t>项目名称</w:t>
            </w:r>
          </w:p>
        </w:tc>
        <w:tc>
          <w:tcPr>
            <w:tcW w:w="1659"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2"/>
              </w:rPr>
            </w:pPr>
            <w:r w:rsidRPr="00F10AFA">
              <w:rPr>
                <w:rFonts w:ascii="黑体" w:eastAsia="黑体" w:hAnsi="宋体" w:cs="黑体" w:hint="eastAsia"/>
                <w:b/>
                <w:color w:val="000000" w:themeColor="text1"/>
                <w:kern w:val="0"/>
                <w:sz w:val="22"/>
                <w:lang/>
              </w:rPr>
              <w:t>完成单位</w:t>
            </w:r>
          </w:p>
        </w:tc>
        <w:tc>
          <w:tcPr>
            <w:tcW w:w="264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2"/>
              </w:rPr>
            </w:pPr>
            <w:r w:rsidRPr="00F10AFA">
              <w:rPr>
                <w:rFonts w:ascii="黑体" w:eastAsia="黑体" w:hAnsi="宋体" w:cs="黑体" w:hint="eastAsia"/>
                <w:b/>
                <w:color w:val="000000" w:themeColor="text1"/>
                <w:kern w:val="0"/>
                <w:sz w:val="22"/>
                <w:lang/>
              </w:rPr>
              <w:t>主要完成人</w:t>
            </w:r>
          </w:p>
        </w:tc>
        <w:tc>
          <w:tcPr>
            <w:tcW w:w="975"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0"/>
                <w:szCs w:val="20"/>
              </w:rPr>
            </w:pPr>
            <w:r w:rsidRPr="00F10AFA">
              <w:rPr>
                <w:rFonts w:ascii="黑体" w:eastAsia="黑体" w:hAnsi="宋体" w:cs="黑体" w:hint="eastAsia"/>
                <w:b/>
                <w:color w:val="000000" w:themeColor="text1"/>
                <w:kern w:val="0"/>
                <w:sz w:val="20"/>
                <w:szCs w:val="20"/>
                <w:lang/>
              </w:rPr>
              <w:t>项目类别</w:t>
            </w:r>
          </w:p>
        </w:tc>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center"/>
              <w:textAlignment w:val="center"/>
              <w:rPr>
                <w:rFonts w:ascii="黑体" w:eastAsia="黑体" w:hAnsi="宋体" w:cs="黑体" w:hint="eastAsia"/>
                <w:b/>
                <w:color w:val="000000" w:themeColor="text1"/>
                <w:sz w:val="20"/>
                <w:szCs w:val="20"/>
              </w:rPr>
            </w:pPr>
            <w:r w:rsidRPr="00F10AFA">
              <w:rPr>
                <w:rFonts w:ascii="黑体" w:eastAsia="黑体" w:hAnsi="宋体" w:cs="黑体" w:hint="eastAsia"/>
                <w:b/>
                <w:color w:val="000000" w:themeColor="text1"/>
                <w:kern w:val="0"/>
                <w:sz w:val="20"/>
                <w:szCs w:val="20"/>
                <w:lang/>
              </w:rPr>
              <w:t>课题来源</w:t>
            </w:r>
          </w:p>
        </w:tc>
      </w:tr>
      <w:tr w:rsidR="00000000" w:rsidRPr="00F10AFA">
        <w:trPr>
          <w:trHeight w:val="1140"/>
        </w:trPr>
        <w:tc>
          <w:tcPr>
            <w:tcW w:w="900" w:type="dxa"/>
            <w:tcBorders>
              <w:top w:val="single" w:sz="4" w:space="0" w:color="000000"/>
              <w:left w:val="single" w:sz="4" w:space="0" w:color="000000"/>
              <w:bottom w:val="single" w:sz="4" w:space="0" w:color="000000"/>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2017-044</w:t>
            </w:r>
          </w:p>
        </w:tc>
        <w:tc>
          <w:tcPr>
            <w:tcW w:w="2661" w:type="dxa"/>
            <w:tcBorders>
              <w:top w:val="single" w:sz="4" w:space="0" w:color="000000"/>
              <w:left w:val="single" w:sz="4" w:space="0" w:color="000000"/>
              <w:bottom w:val="single" w:sz="4" w:space="0" w:color="auto"/>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新发传染病预防与治疗</w:t>
            </w:r>
          </w:p>
        </w:tc>
        <w:tc>
          <w:tcPr>
            <w:tcW w:w="1659" w:type="dxa"/>
            <w:tcBorders>
              <w:top w:val="single" w:sz="4" w:space="0" w:color="000000"/>
              <w:left w:val="single" w:sz="4" w:space="0" w:color="000000"/>
              <w:bottom w:val="single" w:sz="4" w:space="0" w:color="auto"/>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武汉大学中南医院</w:t>
            </w:r>
          </w:p>
        </w:tc>
        <w:tc>
          <w:tcPr>
            <w:tcW w:w="2640" w:type="dxa"/>
            <w:tcBorders>
              <w:top w:val="single" w:sz="4" w:space="0" w:color="000000"/>
              <w:left w:val="single" w:sz="4" w:space="0" w:color="000000"/>
              <w:bottom w:val="single" w:sz="4" w:space="0" w:color="auto"/>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鲁植艳、鲁敏翔、张在鹏、梅列军、屈艳娟、卓德强、丁勋、程光</w:t>
            </w:r>
            <w:r w:rsidRPr="00F10AFA">
              <w:rPr>
                <w:rFonts w:ascii="宋体" w:hAnsi="宋体" w:cs="宋体" w:hint="eastAsia"/>
                <w:color w:val="000000" w:themeColor="text1"/>
                <w:kern w:val="0"/>
                <w:sz w:val="20"/>
                <w:szCs w:val="20"/>
                <w:lang/>
              </w:rPr>
              <w:t>远、汪明月、李航、胡元楠、秦菲</w:t>
            </w:r>
          </w:p>
        </w:tc>
        <w:tc>
          <w:tcPr>
            <w:tcW w:w="975" w:type="dxa"/>
            <w:tcBorders>
              <w:top w:val="single" w:sz="4" w:space="0" w:color="000000"/>
              <w:left w:val="single" w:sz="4" w:space="0" w:color="000000"/>
              <w:bottom w:val="single" w:sz="4" w:space="0" w:color="auto"/>
              <w:right w:val="single" w:sz="4" w:space="0" w:color="000000"/>
            </w:tcBorders>
            <w:vAlign w:val="center"/>
          </w:tcPr>
          <w:p w:rsidR="00000000" w:rsidRPr="00F10AFA" w:rsidRDefault="00506A64">
            <w:pPr>
              <w:widowControl/>
              <w:jc w:val="center"/>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应用研究类</w:t>
            </w:r>
          </w:p>
        </w:tc>
        <w:tc>
          <w:tcPr>
            <w:tcW w:w="900" w:type="dxa"/>
            <w:tcBorders>
              <w:top w:val="single" w:sz="4" w:space="0" w:color="000000"/>
              <w:left w:val="single" w:sz="4" w:space="0" w:color="000000"/>
              <w:bottom w:val="single" w:sz="4" w:space="0" w:color="auto"/>
              <w:right w:val="single" w:sz="4" w:space="0" w:color="000000"/>
            </w:tcBorders>
            <w:vAlign w:val="center"/>
          </w:tcPr>
          <w:p w:rsidR="00000000" w:rsidRPr="00F10AFA" w:rsidRDefault="00506A64">
            <w:pPr>
              <w:widowControl/>
              <w:jc w:val="left"/>
              <w:textAlignment w:val="center"/>
              <w:rPr>
                <w:rFonts w:ascii="宋体" w:hAnsi="宋体" w:cs="宋体" w:hint="eastAsia"/>
                <w:color w:val="000000" w:themeColor="text1"/>
                <w:sz w:val="20"/>
                <w:szCs w:val="20"/>
              </w:rPr>
            </w:pPr>
            <w:r w:rsidRPr="00F10AFA">
              <w:rPr>
                <w:rFonts w:ascii="宋体" w:hAnsi="宋体" w:cs="宋体" w:hint="eastAsia"/>
                <w:color w:val="000000" w:themeColor="text1"/>
                <w:kern w:val="0"/>
                <w:sz w:val="20"/>
                <w:szCs w:val="20"/>
                <w:lang/>
              </w:rPr>
              <w:t>省（区、市计划）</w:t>
            </w:r>
          </w:p>
        </w:tc>
      </w:tr>
    </w:tbl>
    <w:p w:rsidR="00000000" w:rsidRPr="00F10AFA" w:rsidRDefault="00506A64">
      <w:pPr>
        <w:pStyle w:val="a7"/>
        <w:spacing w:line="360" w:lineRule="auto"/>
        <w:rPr>
          <w:rFonts w:ascii="仿宋_GB2312" w:eastAsia="仿宋_GB2312" w:cs="Times New Roman" w:hint="eastAsia"/>
          <w:color w:val="000000" w:themeColor="text1"/>
          <w:kern w:val="2"/>
          <w:sz w:val="30"/>
          <w:szCs w:val="30"/>
        </w:rPr>
      </w:pPr>
    </w:p>
    <w:p w:rsidR="00506A64" w:rsidRPr="00F10AFA" w:rsidRDefault="00506A64">
      <w:pPr>
        <w:pStyle w:val="a7"/>
        <w:spacing w:line="360" w:lineRule="auto"/>
        <w:ind w:firstLineChars="200" w:firstLine="600"/>
        <w:rPr>
          <w:rFonts w:ascii="仿宋_GB2312" w:eastAsia="仿宋_GB2312" w:hint="eastAsia"/>
          <w:color w:val="000000" w:themeColor="text1"/>
          <w:sz w:val="30"/>
          <w:szCs w:val="30"/>
        </w:rPr>
      </w:pPr>
      <w:r w:rsidRPr="00F10AFA">
        <w:rPr>
          <w:rFonts w:ascii="仿宋_GB2312" w:eastAsia="仿宋_GB2312" w:hint="eastAsia"/>
          <w:color w:val="000000" w:themeColor="text1"/>
          <w:sz w:val="30"/>
          <w:szCs w:val="30"/>
        </w:rPr>
        <w:t>根据《湖北省预防医学科技奖评审细则》第十九条规定“</w:t>
      </w:r>
      <w:r w:rsidRPr="00F10AFA">
        <w:rPr>
          <w:rFonts w:ascii="仿宋_GB2312" w:eastAsia="仿宋_GB2312" w:cs="Arial" w:hint="eastAsia"/>
          <w:bCs/>
          <w:color w:val="000000" w:themeColor="text1"/>
          <w:sz w:val="30"/>
          <w:szCs w:val="30"/>
        </w:rPr>
        <w:t>同一技术内容的项目，</w:t>
      </w:r>
      <w:r w:rsidRPr="00F10AFA">
        <w:rPr>
          <w:rFonts w:ascii="仿宋_GB2312" w:eastAsia="仿宋_GB2312" w:cs="Arial" w:hint="eastAsia"/>
          <w:bCs/>
          <w:color w:val="000000" w:themeColor="text1"/>
          <w:sz w:val="30"/>
          <w:szCs w:val="30"/>
          <w:u w:val="single"/>
        </w:rPr>
        <w:t>已获得省级或省级以上政府奖励</w:t>
      </w:r>
      <w:r w:rsidRPr="00F10AFA">
        <w:rPr>
          <w:rFonts w:ascii="仿宋_GB2312" w:eastAsia="仿宋_GB2312" w:cs="Arial" w:hint="eastAsia"/>
          <w:bCs/>
          <w:color w:val="000000" w:themeColor="text1"/>
          <w:sz w:val="30"/>
          <w:szCs w:val="30"/>
        </w:rPr>
        <w:t>的，不得推荐省预防医学科技奖</w:t>
      </w:r>
      <w:r w:rsidRPr="00F10AFA">
        <w:rPr>
          <w:rFonts w:ascii="仿宋_GB2312" w:eastAsia="仿宋_GB2312" w:hint="eastAsia"/>
          <w:color w:val="000000" w:themeColor="text1"/>
          <w:sz w:val="30"/>
          <w:szCs w:val="30"/>
        </w:rPr>
        <w:t>”</w:t>
      </w:r>
      <w:r w:rsidRPr="00F10AFA">
        <w:rPr>
          <w:rFonts w:ascii="仿宋_GB2312" w:eastAsia="仿宋_GB2312" w:cs="Arial" w:hint="eastAsia"/>
          <w:bCs/>
          <w:color w:val="000000" w:themeColor="text1"/>
          <w:sz w:val="30"/>
          <w:szCs w:val="30"/>
        </w:rPr>
        <w:t>。</w:t>
      </w:r>
    </w:p>
    <w:sectPr w:rsidR="00506A64" w:rsidRPr="00F10AF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64" w:rsidRDefault="00506A64" w:rsidP="00F10AFA">
      <w:r>
        <w:separator/>
      </w:r>
    </w:p>
  </w:endnote>
  <w:endnote w:type="continuationSeparator" w:id="1">
    <w:p w:rsidR="00506A64" w:rsidRDefault="00506A64" w:rsidP="00F10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64" w:rsidRDefault="00506A64" w:rsidP="00F10AFA">
      <w:r>
        <w:separator/>
      </w:r>
    </w:p>
  </w:footnote>
  <w:footnote w:type="continuationSeparator" w:id="1">
    <w:p w:rsidR="00506A64" w:rsidRDefault="00506A64" w:rsidP="00F10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247"/>
    <w:rsid w:val="00076934"/>
    <w:rsid w:val="00083319"/>
    <w:rsid w:val="000A7699"/>
    <w:rsid w:val="000B4EB9"/>
    <w:rsid w:val="001143BB"/>
    <w:rsid w:val="00114529"/>
    <w:rsid w:val="00136A02"/>
    <w:rsid w:val="0018525C"/>
    <w:rsid w:val="00185E88"/>
    <w:rsid w:val="001974BE"/>
    <w:rsid w:val="001A6470"/>
    <w:rsid w:val="001C1522"/>
    <w:rsid w:val="001D71F8"/>
    <w:rsid w:val="00206635"/>
    <w:rsid w:val="00257908"/>
    <w:rsid w:val="00281E52"/>
    <w:rsid w:val="002861CC"/>
    <w:rsid w:val="002C509B"/>
    <w:rsid w:val="002E34E6"/>
    <w:rsid w:val="002E3A5B"/>
    <w:rsid w:val="002E41C7"/>
    <w:rsid w:val="00355D71"/>
    <w:rsid w:val="00363A7A"/>
    <w:rsid w:val="00393A06"/>
    <w:rsid w:val="003A3B37"/>
    <w:rsid w:val="003B1D5D"/>
    <w:rsid w:val="00402C4E"/>
    <w:rsid w:val="00415B47"/>
    <w:rsid w:val="00453F33"/>
    <w:rsid w:val="004541E3"/>
    <w:rsid w:val="004702D2"/>
    <w:rsid w:val="004B55DA"/>
    <w:rsid w:val="004C170F"/>
    <w:rsid w:val="004C5F99"/>
    <w:rsid w:val="00506A64"/>
    <w:rsid w:val="00510B07"/>
    <w:rsid w:val="00545789"/>
    <w:rsid w:val="00562979"/>
    <w:rsid w:val="005700C7"/>
    <w:rsid w:val="00592543"/>
    <w:rsid w:val="005C24F9"/>
    <w:rsid w:val="005D6E13"/>
    <w:rsid w:val="005F6238"/>
    <w:rsid w:val="005F7BBB"/>
    <w:rsid w:val="00645F18"/>
    <w:rsid w:val="006B09F7"/>
    <w:rsid w:val="006E7C7F"/>
    <w:rsid w:val="007234FA"/>
    <w:rsid w:val="00733F57"/>
    <w:rsid w:val="00760554"/>
    <w:rsid w:val="0077104E"/>
    <w:rsid w:val="00782DE5"/>
    <w:rsid w:val="007A16FD"/>
    <w:rsid w:val="007B2247"/>
    <w:rsid w:val="007D374B"/>
    <w:rsid w:val="008226A0"/>
    <w:rsid w:val="00826E43"/>
    <w:rsid w:val="00841DA9"/>
    <w:rsid w:val="00853194"/>
    <w:rsid w:val="008605B7"/>
    <w:rsid w:val="008621ED"/>
    <w:rsid w:val="008E7138"/>
    <w:rsid w:val="0095012B"/>
    <w:rsid w:val="00960C50"/>
    <w:rsid w:val="009618F6"/>
    <w:rsid w:val="0096790B"/>
    <w:rsid w:val="009A477A"/>
    <w:rsid w:val="009B0B8F"/>
    <w:rsid w:val="009B1A4F"/>
    <w:rsid w:val="009C0D70"/>
    <w:rsid w:val="009D6316"/>
    <w:rsid w:val="009E43BC"/>
    <w:rsid w:val="009F4567"/>
    <w:rsid w:val="009F57B7"/>
    <w:rsid w:val="00A50327"/>
    <w:rsid w:val="00A539C4"/>
    <w:rsid w:val="00A72C58"/>
    <w:rsid w:val="00AF1BA4"/>
    <w:rsid w:val="00AF3244"/>
    <w:rsid w:val="00B020B5"/>
    <w:rsid w:val="00B15211"/>
    <w:rsid w:val="00B4325C"/>
    <w:rsid w:val="00B53284"/>
    <w:rsid w:val="00B627DB"/>
    <w:rsid w:val="00B7114A"/>
    <w:rsid w:val="00B72A67"/>
    <w:rsid w:val="00BD1ECE"/>
    <w:rsid w:val="00BF1344"/>
    <w:rsid w:val="00C27A4B"/>
    <w:rsid w:val="00C924F2"/>
    <w:rsid w:val="00CC72CC"/>
    <w:rsid w:val="00CD1A8E"/>
    <w:rsid w:val="00CD6F59"/>
    <w:rsid w:val="00D4045B"/>
    <w:rsid w:val="00D56F80"/>
    <w:rsid w:val="00D5779B"/>
    <w:rsid w:val="00D845CF"/>
    <w:rsid w:val="00DB30A9"/>
    <w:rsid w:val="00DD2AFD"/>
    <w:rsid w:val="00DF7B69"/>
    <w:rsid w:val="00E81CDA"/>
    <w:rsid w:val="00E84568"/>
    <w:rsid w:val="00E94C96"/>
    <w:rsid w:val="00EA545D"/>
    <w:rsid w:val="00EA6FB8"/>
    <w:rsid w:val="00EB083D"/>
    <w:rsid w:val="00EF437F"/>
    <w:rsid w:val="00F0110E"/>
    <w:rsid w:val="00F05E09"/>
    <w:rsid w:val="00F10AFA"/>
    <w:rsid w:val="00F2314F"/>
    <w:rsid w:val="00F83B8D"/>
    <w:rsid w:val="00FB7BAA"/>
    <w:rsid w:val="00FC1EC9"/>
    <w:rsid w:val="00FD4E4D"/>
    <w:rsid w:val="018C5762"/>
    <w:rsid w:val="03E64593"/>
    <w:rsid w:val="12927F00"/>
    <w:rsid w:val="18FB5935"/>
    <w:rsid w:val="29322DCD"/>
    <w:rsid w:val="396F7DB1"/>
    <w:rsid w:val="3ACD7804"/>
    <w:rsid w:val="3BC73603"/>
    <w:rsid w:val="40C84967"/>
    <w:rsid w:val="42B508F5"/>
    <w:rsid w:val="49F9002D"/>
    <w:rsid w:val="4E4014AA"/>
    <w:rsid w:val="4EFC0C81"/>
    <w:rsid w:val="4FE062A9"/>
    <w:rsid w:val="5C067E90"/>
    <w:rsid w:val="5C8912E8"/>
    <w:rsid w:val="622664DB"/>
    <w:rsid w:val="626E340B"/>
    <w:rsid w:val="6BCA27E7"/>
    <w:rsid w:val="7A172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unhideWhenUsed="0"/>
    <w:lsdException w:name="Strong" w:semiHidden="0" w:uiPriority="0" w:unhideWhenUsed="0" w:qFormat="1"/>
    <w:lsdException w:name="Emphasis" w:semiHidden="0" w:uiPriority="20" w:unhideWhenUsed="0" w:qFormat="1"/>
    <w:lsdException w:name="Normal (Web)" w:semiHidden="0" w:uiPriority="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font01">
    <w:name w:val="font01"/>
    <w:basedOn w:val="a0"/>
    <w:rPr>
      <w:rFonts w:ascii="仿宋_GB2312" w:eastAsia="仿宋_GB2312" w:cs="仿宋_GB2312"/>
      <w:i w:val="0"/>
      <w:color w:val="000000"/>
      <w:sz w:val="20"/>
      <w:szCs w:val="20"/>
      <w:u w:val="none"/>
    </w:rPr>
  </w:style>
  <w:style w:type="character" w:customStyle="1" w:styleId="font11">
    <w:name w:val="font11"/>
    <w:basedOn w:val="a0"/>
    <w:rPr>
      <w:rFonts w:ascii="宋体" w:eastAsia="宋体" w:hAnsi="宋体" w:cs="宋体" w:hint="eastAsia"/>
      <w:i w:val="0"/>
      <w:color w:val="99CC00"/>
      <w:sz w:val="20"/>
      <w:szCs w:val="20"/>
      <w:u w:val="none"/>
    </w:rPr>
  </w:style>
  <w:style w:type="character" w:customStyle="1" w:styleId="Char">
    <w:name w:val="页脚 Char"/>
    <w:basedOn w:val="a0"/>
    <w:link w:val="a4"/>
    <w:uiPriority w:val="99"/>
    <w:semiHidden/>
    <w:rPr>
      <w:sz w:val="18"/>
      <w:szCs w:val="18"/>
    </w:rPr>
  </w:style>
  <w:style w:type="character" w:customStyle="1" w:styleId="Char0">
    <w:name w:val="页眉 Char"/>
    <w:basedOn w:val="a0"/>
    <w:link w:val="a5"/>
    <w:uiPriority w:val="99"/>
    <w:semiHidden/>
    <w:rPr>
      <w:sz w:val="18"/>
      <w:szCs w:val="18"/>
    </w:rPr>
  </w:style>
  <w:style w:type="character" w:customStyle="1" w:styleId="font21">
    <w:name w:val="font21"/>
    <w:basedOn w:val="a0"/>
    <w:rPr>
      <w:rFonts w:ascii="宋体" w:eastAsia="宋体" w:hAnsi="宋体" w:cs="宋体" w:hint="eastAsia"/>
      <w:i w:val="0"/>
      <w:color w:val="FF0000"/>
      <w:sz w:val="20"/>
      <w:szCs w:val="20"/>
      <w:u w:val="none"/>
    </w:rPr>
  </w:style>
  <w:style w:type="paragraph" w:styleId="a6">
    <w:name w:val="Date"/>
    <w:basedOn w:val="a"/>
    <w:next w:val="a"/>
    <w:pPr>
      <w:ind w:leftChars="2500" w:left="100"/>
    </w:p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table" w:styleId="a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745</Words>
  <Characters>4251</Characters>
  <Application>Microsoft Office Word</Application>
  <DocSecurity>0</DocSecurity>
  <Lines>35</Lines>
  <Paragraphs>9</Paragraphs>
  <ScaleCrop>false</ScaleCrop>
  <Company>微软中国</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首届湖北省预防医学科技奖推荐项目</dc:title>
  <dc:creator>guanchuncan</dc:creator>
  <cp:lastModifiedBy>fan</cp:lastModifiedBy>
  <cp:revision>2</cp:revision>
  <cp:lastPrinted>2013-01-14T09:21:00Z</cp:lastPrinted>
  <dcterms:created xsi:type="dcterms:W3CDTF">2018-01-19T06:59:00Z</dcterms:created>
  <dcterms:modified xsi:type="dcterms:W3CDTF">2018-01-19T06:59:00Z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